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006C9C" w:rsidRDefault="00763BCA">
      <w:pPr>
        <w:jc w:val="both"/>
        <w:rPr>
          <w:rFonts w:asciiTheme="minorHAnsi" w:hAnsiTheme="minorHAnsi"/>
          <w:sz w:val="20"/>
          <w:szCs w:val="20"/>
        </w:rPr>
      </w:pPr>
    </w:p>
    <w:p w:rsidR="002E3F2F" w:rsidRPr="00006C9C" w:rsidRDefault="002E3F2F">
      <w:pPr>
        <w:jc w:val="both"/>
        <w:rPr>
          <w:rFonts w:asciiTheme="minorHAnsi" w:hAnsiTheme="minorHAnsi"/>
          <w:sz w:val="20"/>
          <w:szCs w:val="20"/>
        </w:rPr>
      </w:pPr>
    </w:p>
    <w:p w:rsidR="00763BCA" w:rsidRPr="00006C9C" w:rsidRDefault="00763BCA">
      <w:pPr>
        <w:jc w:val="both"/>
        <w:rPr>
          <w:rFonts w:asciiTheme="minorHAnsi" w:hAnsiTheme="minorHAnsi"/>
          <w:sz w:val="20"/>
          <w:szCs w:val="20"/>
        </w:rPr>
      </w:pPr>
    </w:p>
    <w:p w:rsidR="00763BCA" w:rsidRPr="00006C9C" w:rsidRDefault="00763BCA">
      <w:pPr>
        <w:jc w:val="both"/>
        <w:rPr>
          <w:rFonts w:asciiTheme="minorHAnsi" w:hAnsiTheme="minorHAnsi"/>
          <w:sz w:val="20"/>
          <w:szCs w:val="20"/>
        </w:rPr>
      </w:pPr>
    </w:p>
    <w:p w:rsidR="00763BCA" w:rsidRPr="00006C9C" w:rsidRDefault="00763BCA">
      <w:pPr>
        <w:jc w:val="both"/>
        <w:rPr>
          <w:rFonts w:asciiTheme="minorHAnsi" w:hAnsiTheme="minorHAnsi"/>
          <w:sz w:val="20"/>
          <w:szCs w:val="20"/>
        </w:rPr>
      </w:pPr>
    </w:p>
    <w:p w:rsidR="00763BCA" w:rsidRPr="00006C9C" w:rsidRDefault="00763BCA">
      <w:pPr>
        <w:jc w:val="both"/>
        <w:rPr>
          <w:rFonts w:asciiTheme="minorHAnsi" w:hAnsiTheme="minorHAnsi"/>
          <w:sz w:val="20"/>
          <w:szCs w:val="20"/>
        </w:rPr>
      </w:pPr>
    </w:p>
    <w:p w:rsidR="00763BCA" w:rsidRPr="00006C9C" w:rsidRDefault="00763BCA">
      <w:pPr>
        <w:jc w:val="both"/>
        <w:rPr>
          <w:rFonts w:asciiTheme="minorHAnsi" w:hAnsiTheme="minorHAnsi"/>
          <w:sz w:val="20"/>
          <w:szCs w:val="20"/>
        </w:rPr>
      </w:pPr>
    </w:p>
    <w:p w:rsidR="002910AB" w:rsidRPr="00006C9C" w:rsidRDefault="002910AB">
      <w:pPr>
        <w:jc w:val="both"/>
        <w:rPr>
          <w:rFonts w:asciiTheme="minorHAnsi" w:hAnsiTheme="minorHAnsi"/>
          <w:sz w:val="20"/>
          <w:szCs w:val="20"/>
        </w:rPr>
      </w:pPr>
    </w:p>
    <w:p w:rsidR="002910AB" w:rsidRPr="00006C9C" w:rsidRDefault="002910AB">
      <w:pPr>
        <w:jc w:val="both"/>
        <w:rPr>
          <w:rFonts w:asciiTheme="minorHAnsi" w:hAnsiTheme="minorHAnsi"/>
          <w:sz w:val="20"/>
          <w:szCs w:val="20"/>
        </w:rPr>
      </w:pPr>
    </w:p>
    <w:p w:rsidR="009F7AC3" w:rsidRPr="00006C9C" w:rsidRDefault="00BF6828" w:rsidP="00BF6828">
      <w:pPr>
        <w:jc w:val="both"/>
        <w:rPr>
          <w:rFonts w:asciiTheme="minorHAnsi" w:hAnsiTheme="minorHAnsi" w:cs="Arial"/>
          <w:b/>
          <w:sz w:val="20"/>
          <w:szCs w:val="20"/>
        </w:rPr>
      </w:pPr>
      <w:r w:rsidRPr="00006C9C">
        <w:rPr>
          <w:rFonts w:asciiTheme="minorHAnsi" w:hAnsiTheme="minorHAnsi" w:cs="Arial"/>
          <w:b/>
          <w:sz w:val="20"/>
          <w:szCs w:val="20"/>
        </w:rPr>
        <w:t>Consultazione di mercato finalizzata alla</w:t>
      </w:r>
      <w:r w:rsidR="009F7AC3" w:rsidRPr="00006C9C">
        <w:rPr>
          <w:rFonts w:asciiTheme="minorHAnsi" w:hAnsiTheme="minorHAnsi" w:cs="Arial"/>
          <w:b/>
          <w:sz w:val="20"/>
          <w:szCs w:val="20"/>
        </w:rPr>
        <w:t xml:space="preserve"> </w:t>
      </w:r>
      <w:r w:rsidR="000708F4">
        <w:rPr>
          <w:rFonts w:asciiTheme="minorHAnsi" w:hAnsiTheme="minorHAnsi" w:cs="Arial"/>
          <w:b/>
          <w:sz w:val="20"/>
          <w:szCs w:val="20"/>
        </w:rPr>
        <w:t xml:space="preserve">acquisizione di Banche Dati </w:t>
      </w:r>
      <w:r w:rsidR="000708F4" w:rsidRPr="000708F4">
        <w:rPr>
          <w:rFonts w:asciiTheme="minorHAnsi" w:hAnsiTheme="minorHAnsi" w:cs="Arial"/>
          <w:b/>
          <w:sz w:val="20"/>
          <w:szCs w:val="20"/>
        </w:rPr>
        <w:t xml:space="preserve">nel campo dell’Information &amp; </w:t>
      </w:r>
      <w:proofErr w:type="spellStart"/>
      <w:r w:rsidR="000708F4" w:rsidRPr="000708F4">
        <w:rPr>
          <w:rFonts w:asciiTheme="minorHAnsi" w:hAnsiTheme="minorHAnsi" w:cs="Arial"/>
          <w:b/>
          <w:sz w:val="20"/>
          <w:szCs w:val="20"/>
        </w:rPr>
        <w:t>Communication</w:t>
      </w:r>
      <w:proofErr w:type="spellEnd"/>
      <w:r w:rsidR="000708F4" w:rsidRPr="000708F4">
        <w:rPr>
          <w:rFonts w:asciiTheme="minorHAnsi" w:hAnsiTheme="minorHAnsi" w:cs="Arial"/>
          <w:b/>
          <w:sz w:val="20"/>
          <w:szCs w:val="20"/>
        </w:rPr>
        <w:t xml:space="preserve"> Technology (ICT) per le Pubbliche Amministrazioni</w:t>
      </w:r>
    </w:p>
    <w:p w:rsidR="00161E38" w:rsidRPr="00006C9C" w:rsidRDefault="00161E38" w:rsidP="00161E38">
      <w:pPr>
        <w:jc w:val="both"/>
        <w:rPr>
          <w:rFonts w:asciiTheme="minorHAnsi" w:hAnsiTheme="minorHAnsi"/>
          <w:sz w:val="20"/>
          <w:szCs w:val="20"/>
        </w:rPr>
      </w:pPr>
    </w:p>
    <w:p w:rsidR="00161E38" w:rsidRPr="00006C9C" w:rsidRDefault="00161E38" w:rsidP="00161E38">
      <w:pPr>
        <w:jc w:val="both"/>
        <w:rPr>
          <w:rFonts w:asciiTheme="minorHAnsi" w:hAnsiTheme="minorHAnsi"/>
          <w:sz w:val="20"/>
          <w:szCs w:val="20"/>
        </w:rPr>
      </w:pPr>
    </w:p>
    <w:p w:rsidR="00161E38" w:rsidRPr="00006C9C" w:rsidRDefault="00161E38" w:rsidP="00161E38">
      <w:pPr>
        <w:jc w:val="both"/>
        <w:rPr>
          <w:rFonts w:asciiTheme="minorHAnsi" w:hAnsiTheme="minorHAnsi"/>
          <w:sz w:val="20"/>
          <w:szCs w:val="20"/>
        </w:rPr>
      </w:pPr>
    </w:p>
    <w:p w:rsidR="00161E38" w:rsidRPr="00006C9C" w:rsidRDefault="00161E38" w:rsidP="00161E38">
      <w:pPr>
        <w:jc w:val="both"/>
        <w:rPr>
          <w:rFonts w:asciiTheme="minorHAnsi" w:hAnsiTheme="minorHAnsi"/>
          <w:sz w:val="20"/>
          <w:szCs w:val="20"/>
        </w:rPr>
      </w:pPr>
    </w:p>
    <w:p w:rsidR="00161E38" w:rsidRPr="00006C9C" w:rsidRDefault="00161E38" w:rsidP="00161E38">
      <w:pPr>
        <w:pStyle w:val="Titolo4"/>
        <w:jc w:val="left"/>
        <w:rPr>
          <w:rFonts w:asciiTheme="minorHAnsi" w:hAnsiTheme="minorHAnsi" w:cs="Arial"/>
          <w:sz w:val="20"/>
          <w:szCs w:val="20"/>
        </w:rPr>
      </w:pPr>
    </w:p>
    <w:p w:rsidR="00BE7E0A" w:rsidRPr="00006C9C" w:rsidRDefault="00BE7E0A" w:rsidP="00BE7E0A">
      <w:pPr>
        <w:spacing w:line="360" w:lineRule="auto"/>
        <w:rPr>
          <w:rFonts w:asciiTheme="minorHAnsi" w:hAnsiTheme="minorHAnsi" w:cs="Arial"/>
          <w:b/>
          <w:sz w:val="20"/>
          <w:szCs w:val="20"/>
        </w:rPr>
      </w:pPr>
      <w:r w:rsidRPr="00006C9C">
        <w:rPr>
          <w:rFonts w:asciiTheme="minorHAnsi" w:hAnsiTheme="minorHAnsi" w:cs="Arial"/>
          <w:b/>
          <w:sz w:val="20"/>
          <w:szCs w:val="20"/>
        </w:rPr>
        <w:t>Documento di Consultazione del Mercato</w:t>
      </w:r>
    </w:p>
    <w:p w:rsidR="00BE7E0A" w:rsidRPr="00006C9C" w:rsidRDefault="00BE7E0A" w:rsidP="00BE7E0A">
      <w:pPr>
        <w:jc w:val="both"/>
        <w:rPr>
          <w:rFonts w:asciiTheme="minorHAnsi" w:hAnsiTheme="minorHAnsi"/>
          <w:sz w:val="20"/>
          <w:szCs w:val="20"/>
        </w:rPr>
      </w:pPr>
    </w:p>
    <w:p w:rsidR="00BE7E0A" w:rsidRPr="00006C9C" w:rsidRDefault="00BE7E0A" w:rsidP="00BE7E0A">
      <w:pPr>
        <w:spacing w:line="360" w:lineRule="auto"/>
        <w:rPr>
          <w:rFonts w:asciiTheme="minorHAnsi" w:hAnsiTheme="minorHAnsi" w:cs="Arial"/>
          <w:sz w:val="20"/>
          <w:szCs w:val="20"/>
        </w:rPr>
      </w:pPr>
    </w:p>
    <w:p w:rsidR="00BE7E0A" w:rsidRPr="00006C9C" w:rsidRDefault="00BE7E0A" w:rsidP="00BE7E0A">
      <w:pPr>
        <w:spacing w:line="360" w:lineRule="auto"/>
        <w:rPr>
          <w:rFonts w:asciiTheme="minorHAnsi" w:hAnsiTheme="minorHAnsi" w:cs="Arial"/>
          <w:sz w:val="20"/>
          <w:szCs w:val="20"/>
        </w:rPr>
      </w:pPr>
    </w:p>
    <w:p w:rsidR="00BE7E0A" w:rsidRPr="00006C9C" w:rsidRDefault="00BE7E0A" w:rsidP="00BE7E0A">
      <w:pPr>
        <w:jc w:val="both"/>
        <w:rPr>
          <w:rFonts w:asciiTheme="minorHAnsi" w:hAnsiTheme="minorHAnsi"/>
          <w:sz w:val="20"/>
          <w:szCs w:val="20"/>
        </w:rPr>
      </w:pPr>
    </w:p>
    <w:p w:rsidR="00BE7E0A" w:rsidRPr="00006C9C" w:rsidRDefault="00BE7E0A" w:rsidP="00BE7E0A">
      <w:pPr>
        <w:jc w:val="both"/>
        <w:rPr>
          <w:rFonts w:asciiTheme="minorHAnsi" w:hAnsiTheme="minorHAnsi"/>
          <w:sz w:val="20"/>
          <w:szCs w:val="20"/>
        </w:rPr>
      </w:pPr>
    </w:p>
    <w:p w:rsidR="00BE7E0A" w:rsidRPr="00006C9C" w:rsidRDefault="00BE7E0A" w:rsidP="00BE7E0A">
      <w:pPr>
        <w:jc w:val="both"/>
        <w:rPr>
          <w:rFonts w:asciiTheme="minorHAnsi" w:hAnsiTheme="minorHAnsi" w:cs="Arial"/>
          <w:sz w:val="20"/>
          <w:szCs w:val="20"/>
        </w:rPr>
      </w:pPr>
    </w:p>
    <w:p w:rsidR="00647044" w:rsidRPr="00006C9C" w:rsidRDefault="00BE7E0A" w:rsidP="00BE7E0A">
      <w:pPr>
        <w:spacing w:line="360" w:lineRule="auto"/>
        <w:rPr>
          <w:rFonts w:asciiTheme="minorHAnsi" w:hAnsiTheme="minorHAnsi" w:cs="Arial"/>
          <w:b/>
          <w:sz w:val="20"/>
          <w:szCs w:val="20"/>
        </w:rPr>
      </w:pPr>
      <w:r w:rsidRPr="00006C9C">
        <w:rPr>
          <w:rFonts w:asciiTheme="minorHAnsi" w:hAnsiTheme="minorHAnsi" w:cs="Arial"/>
          <w:b/>
          <w:sz w:val="20"/>
          <w:szCs w:val="20"/>
        </w:rPr>
        <w:t xml:space="preserve">Consip </w:t>
      </w:r>
      <w:proofErr w:type="spellStart"/>
      <w:r w:rsidRPr="00006C9C">
        <w:rPr>
          <w:rFonts w:asciiTheme="minorHAnsi" w:hAnsiTheme="minorHAnsi" w:cs="Arial"/>
          <w:b/>
          <w:sz w:val="20"/>
          <w:szCs w:val="20"/>
        </w:rPr>
        <w:t>S.p.A</w:t>
      </w:r>
      <w:proofErr w:type="spellEnd"/>
      <w:r w:rsidRPr="00006C9C">
        <w:rPr>
          <w:rFonts w:asciiTheme="minorHAnsi" w:hAnsiTheme="minorHAnsi" w:cs="Arial"/>
          <w:b/>
          <w:sz w:val="20"/>
          <w:szCs w:val="20"/>
        </w:rPr>
        <w:t xml:space="preserve"> </w:t>
      </w:r>
    </w:p>
    <w:p w:rsidR="00BE7E0A" w:rsidRPr="00006C9C" w:rsidRDefault="00BE7E0A" w:rsidP="00BE7E0A">
      <w:pPr>
        <w:spacing w:line="360" w:lineRule="auto"/>
        <w:rPr>
          <w:rFonts w:asciiTheme="minorHAnsi" w:hAnsiTheme="minorHAnsi" w:cs="Arial"/>
          <w:b/>
          <w:sz w:val="20"/>
          <w:szCs w:val="20"/>
        </w:rPr>
      </w:pPr>
      <w:r w:rsidRPr="00006C9C">
        <w:rPr>
          <w:rFonts w:asciiTheme="minorHAnsi" w:hAnsiTheme="minorHAnsi" w:cs="Arial"/>
          <w:b/>
          <w:sz w:val="20"/>
          <w:szCs w:val="20"/>
        </w:rPr>
        <w:t>Via Isonzo 19/E</w:t>
      </w:r>
    </w:p>
    <w:p w:rsidR="00BE7E0A" w:rsidRPr="00006C9C" w:rsidRDefault="00BE7E0A" w:rsidP="00BE7E0A">
      <w:pPr>
        <w:spacing w:line="360" w:lineRule="auto"/>
        <w:rPr>
          <w:rFonts w:asciiTheme="minorHAnsi" w:hAnsiTheme="minorHAnsi" w:cs="Arial"/>
          <w:b/>
          <w:sz w:val="20"/>
          <w:szCs w:val="20"/>
        </w:rPr>
      </w:pPr>
      <w:r w:rsidRPr="00006C9C">
        <w:rPr>
          <w:rFonts w:asciiTheme="minorHAnsi" w:hAnsiTheme="minorHAnsi" w:cs="Arial"/>
          <w:b/>
          <w:sz w:val="20"/>
          <w:szCs w:val="20"/>
        </w:rPr>
        <w:t>00198 Roma</w:t>
      </w:r>
    </w:p>
    <w:p w:rsidR="00BE7E0A" w:rsidRPr="00006C9C" w:rsidRDefault="00BE7E0A" w:rsidP="00BE7E0A">
      <w:pPr>
        <w:spacing w:line="360" w:lineRule="auto"/>
        <w:rPr>
          <w:rFonts w:asciiTheme="minorHAnsi" w:hAnsiTheme="minorHAnsi" w:cs="Arial"/>
          <w:b/>
          <w:sz w:val="20"/>
          <w:szCs w:val="20"/>
        </w:rPr>
      </w:pPr>
      <w:r w:rsidRPr="00006C9C">
        <w:rPr>
          <w:rFonts w:asciiTheme="minorHAnsi" w:hAnsiTheme="minorHAnsi" w:cs="Arial"/>
          <w:b/>
          <w:sz w:val="20"/>
          <w:szCs w:val="20"/>
        </w:rPr>
        <w:t>Fax 06.85.449.284</w:t>
      </w:r>
    </w:p>
    <w:p w:rsidR="00647044" w:rsidRPr="00006C9C" w:rsidRDefault="00E5535E" w:rsidP="00BE7E0A">
      <w:pPr>
        <w:spacing w:line="360" w:lineRule="auto"/>
        <w:rPr>
          <w:rFonts w:asciiTheme="minorHAnsi" w:hAnsiTheme="minorHAnsi" w:cs="Arial"/>
          <w:b/>
          <w:sz w:val="20"/>
          <w:szCs w:val="20"/>
        </w:rPr>
      </w:pPr>
      <w:hyperlink r:id="rId9" w:history="1">
        <w:r w:rsidR="00647044" w:rsidRPr="00006C9C">
          <w:rPr>
            <w:rStyle w:val="Collegamentoipertestuale"/>
            <w:rFonts w:asciiTheme="minorHAnsi" w:hAnsiTheme="minorHAnsi" w:cs="Arial"/>
            <w:b/>
            <w:bCs/>
            <w:sz w:val="20"/>
            <w:szCs w:val="20"/>
          </w:rPr>
          <w:t>sourcingIT@consip.it</w:t>
        </w:r>
      </w:hyperlink>
    </w:p>
    <w:p w:rsidR="00647044" w:rsidRPr="00006C9C" w:rsidRDefault="00647044" w:rsidP="00BE7E0A">
      <w:pPr>
        <w:spacing w:line="360" w:lineRule="auto"/>
        <w:rPr>
          <w:rFonts w:asciiTheme="minorHAnsi" w:hAnsiTheme="minorHAnsi" w:cs="Arial"/>
          <w:b/>
          <w:sz w:val="20"/>
          <w:szCs w:val="20"/>
        </w:rPr>
      </w:pPr>
    </w:p>
    <w:p w:rsidR="00BE7E0A" w:rsidRPr="00006C9C" w:rsidRDefault="00647044" w:rsidP="00BE7E0A">
      <w:pPr>
        <w:spacing w:line="360" w:lineRule="auto"/>
        <w:rPr>
          <w:rFonts w:asciiTheme="minorHAnsi" w:hAnsiTheme="minorHAnsi" w:cs="Arial"/>
          <w:sz w:val="20"/>
          <w:szCs w:val="20"/>
        </w:rPr>
      </w:pPr>
      <w:r w:rsidRPr="00006C9C">
        <w:rPr>
          <w:rFonts w:asciiTheme="minorHAnsi" w:hAnsiTheme="minorHAnsi" w:cs="Arial"/>
          <w:b/>
          <w:sz w:val="20"/>
          <w:szCs w:val="20"/>
        </w:rPr>
        <w:t>http://www.consip.it</w:t>
      </w:r>
    </w:p>
    <w:p w:rsidR="00BE7E0A" w:rsidRPr="00006C9C" w:rsidRDefault="00BE7E0A" w:rsidP="00BE7E0A">
      <w:pPr>
        <w:jc w:val="both"/>
        <w:rPr>
          <w:rFonts w:asciiTheme="minorHAnsi" w:hAnsiTheme="minorHAnsi"/>
          <w:sz w:val="20"/>
          <w:szCs w:val="20"/>
        </w:rPr>
      </w:pPr>
    </w:p>
    <w:p w:rsidR="00BE7E0A" w:rsidRPr="00006C9C" w:rsidRDefault="00BE7E0A" w:rsidP="00BE7E0A">
      <w:pPr>
        <w:jc w:val="both"/>
        <w:rPr>
          <w:rFonts w:asciiTheme="minorHAnsi" w:hAnsiTheme="minorHAnsi" w:cs="Arial"/>
          <w:sz w:val="20"/>
          <w:szCs w:val="20"/>
        </w:rPr>
      </w:pPr>
    </w:p>
    <w:p w:rsidR="00BE7E0A" w:rsidRPr="00006C9C" w:rsidRDefault="00BE7E0A" w:rsidP="00BE7E0A">
      <w:pPr>
        <w:jc w:val="both"/>
        <w:rPr>
          <w:rFonts w:asciiTheme="minorHAnsi" w:hAnsiTheme="minorHAnsi" w:cs="Arial"/>
          <w:sz w:val="20"/>
          <w:szCs w:val="20"/>
        </w:rPr>
      </w:pPr>
    </w:p>
    <w:p w:rsidR="00BE7E0A" w:rsidRPr="00006C9C" w:rsidRDefault="00BE7E0A" w:rsidP="00BE7E0A">
      <w:pPr>
        <w:jc w:val="both"/>
        <w:rPr>
          <w:rFonts w:asciiTheme="minorHAnsi" w:hAnsiTheme="minorHAnsi" w:cs="Arial"/>
          <w:sz w:val="20"/>
          <w:szCs w:val="20"/>
        </w:rPr>
      </w:pPr>
    </w:p>
    <w:p w:rsidR="00BE7E0A" w:rsidRPr="00006C9C" w:rsidRDefault="00BE7E0A" w:rsidP="00BE7E0A">
      <w:pPr>
        <w:jc w:val="both"/>
        <w:rPr>
          <w:rFonts w:asciiTheme="minorHAnsi" w:hAnsiTheme="minorHAnsi" w:cs="Arial"/>
          <w:sz w:val="20"/>
          <w:szCs w:val="20"/>
        </w:rPr>
      </w:pPr>
    </w:p>
    <w:p w:rsidR="00BE7E0A" w:rsidRPr="00006C9C" w:rsidRDefault="00BE7E0A" w:rsidP="00BE7E0A">
      <w:pPr>
        <w:jc w:val="both"/>
        <w:rPr>
          <w:rFonts w:asciiTheme="minorHAnsi" w:hAnsiTheme="minorHAnsi" w:cs="Arial"/>
          <w:sz w:val="20"/>
          <w:szCs w:val="20"/>
        </w:rPr>
      </w:pPr>
    </w:p>
    <w:p w:rsidR="00365E11" w:rsidRPr="00006C9C" w:rsidRDefault="00365E11" w:rsidP="00365E11">
      <w:pPr>
        <w:spacing w:line="360" w:lineRule="auto"/>
        <w:jc w:val="both"/>
        <w:rPr>
          <w:rFonts w:asciiTheme="minorHAnsi" w:hAnsiTheme="minorHAnsi" w:cs="Arial"/>
          <w:b/>
          <w:sz w:val="20"/>
          <w:szCs w:val="20"/>
        </w:rPr>
      </w:pPr>
      <w:r w:rsidRPr="00006C9C">
        <w:rPr>
          <w:rFonts w:asciiTheme="minorHAnsi" w:hAnsiTheme="minorHAnsi" w:cs="Arial"/>
          <w:sz w:val="20"/>
          <w:szCs w:val="20"/>
        </w:rPr>
        <w:t xml:space="preserve">Roma, </w:t>
      </w:r>
      <w:r w:rsidR="000708F4">
        <w:rPr>
          <w:rFonts w:asciiTheme="minorHAnsi" w:hAnsiTheme="minorHAnsi" w:cs="Arial"/>
          <w:sz w:val="20"/>
          <w:szCs w:val="20"/>
        </w:rPr>
        <w:t>04</w:t>
      </w:r>
      <w:r w:rsidR="0023755B">
        <w:rPr>
          <w:rFonts w:asciiTheme="minorHAnsi" w:hAnsiTheme="minorHAnsi" w:cs="Arial"/>
          <w:sz w:val="20"/>
          <w:szCs w:val="20"/>
        </w:rPr>
        <w:t xml:space="preserve"> </w:t>
      </w:r>
      <w:r w:rsidR="006913D8" w:rsidRPr="00006C9C">
        <w:rPr>
          <w:rFonts w:asciiTheme="minorHAnsi" w:hAnsiTheme="minorHAnsi" w:cs="Arial"/>
          <w:sz w:val="20"/>
          <w:szCs w:val="20"/>
        </w:rPr>
        <w:t>ma</w:t>
      </w:r>
      <w:r w:rsidR="000708F4">
        <w:rPr>
          <w:rFonts w:asciiTheme="minorHAnsi" w:hAnsiTheme="minorHAnsi" w:cs="Arial"/>
          <w:sz w:val="20"/>
          <w:szCs w:val="20"/>
        </w:rPr>
        <w:t>ggio</w:t>
      </w:r>
      <w:r w:rsidR="007A496B" w:rsidRPr="00006C9C">
        <w:rPr>
          <w:rFonts w:asciiTheme="minorHAnsi" w:hAnsiTheme="minorHAnsi" w:cs="Arial"/>
          <w:sz w:val="20"/>
          <w:szCs w:val="20"/>
        </w:rPr>
        <w:t xml:space="preserve"> 201</w:t>
      </w:r>
      <w:r w:rsidR="009F7AC3" w:rsidRPr="00006C9C">
        <w:rPr>
          <w:rFonts w:asciiTheme="minorHAnsi" w:hAnsiTheme="minorHAnsi" w:cs="Arial"/>
          <w:sz w:val="20"/>
          <w:szCs w:val="20"/>
        </w:rPr>
        <w:t>8</w:t>
      </w:r>
    </w:p>
    <w:p w:rsidR="00161E38" w:rsidRPr="00006C9C" w:rsidRDefault="00161E38">
      <w:pPr>
        <w:spacing w:line="360" w:lineRule="auto"/>
        <w:rPr>
          <w:rFonts w:asciiTheme="minorHAnsi" w:hAnsiTheme="minorHAnsi"/>
          <w:b/>
          <w:sz w:val="20"/>
          <w:szCs w:val="20"/>
        </w:rPr>
      </w:pPr>
    </w:p>
    <w:p w:rsidR="006F1049" w:rsidRPr="00006C9C" w:rsidRDefault="006F1049">
      <w:pPr>
        <w:rPr>
          <w:rFonts w:asciiTheme="minorHAnsi" w:hAnsiTheme="minorHAnsi"/>
          <w:sz w:val="20"/>
          <w:szCs w:val="20"/>
        </w:rPr>
      </w:pPr>
      <w:r w:rsidRPr="00006C9C">
        <w:rPr>
          <w:rFonts w:asciiTheme="minorHAnsi" w:hAnsiTheme="minorHAnsi"/>
          <w:sz w:val="20"/>
          <w:szCs w:val="20"/>
        </w:rPr>
        <w:br w:type="page"/>
      </w:r>
    </w:p>
    <w:p w:rsidR="00161E38" w:rsidRPr="00006C9C" w:rsidRDefault="00161E38">
      <w:pPr>
        <w:spacing w:line="360" w:lineRule="auto"/>
        <w:rPr>
          <w:rFonts w:asciiTheme="minorHAnsi" w:hAnsiTheme="minorHAnsi"/>
          <w:sz w:val="20"/>
          <w:szCs w:val="20"/>
        </w:rPr>
      </w:pPr>
    </w:p>
    <w:p w:rsidR="00763BCA" w:rsidRPr="00006C9C" w:rsidRDefault="00763BCA">
      <w:pPr>
        <w:spacing w:line="360" w:lineRule="auto"/>
        <w:rPr>
          <w:rFonts w:asciiTheme="minorHAnsi" w:hAnsiTheme="minorHAnsi" w:cs="Arial"/>
          <w:b/>
          <w:sz w:val="20"/>
          <w:szCs w:val="20"/>
        </w:rPr>
      </w:pPr>
      <w:r w:rsidRPr="00006C9C">
        <w:rPr>
          <w:rFonts w:asciiTheme="minorHAnsi" w:hAnsiTheme="minorHAnsi" w:cs="Arial"/>
          <w:b/>
          <w:sz w:val="20"/>
          <w:szCs w:val="20"/>
        </w:rPr>
        <w:t>PREMESSA</w:t>
      </w:r>
    </w:p>
    <w:p w:rsidR="000708F4" w:rsidRPr="000708F4" w:rsidRDefault="000708F4" w:rsidP="000708F4">
      <w:pPr>
        <w:spacing w:line="360" w:lineRule="auto"/>
        <w:jc w:val="both"/>
        <w:rPr>
          <w:rFonts w:asciiTheme="minorHAnsi" w:hAnsiTheme="minorHAnsi" w:cs="Arial"/>
          <w:sz w:val="20"/>
          <w:szCs w:val="20"/>
        </w:rPr>
      </w:pPr>
      <w:r w:rsidRPr="000708F4">
        <w:rPr>
          <w:rFonts w:asciiTheme="minorHAnsi" w:hAnsiTheme="minorHAnsi" w:cs="Arial"/>
          <w:sz w:val="20"/>
          <w:szCs w:val="20"/>
        </w:rPr>
        <w:t xml:space="preserve">Nell'ambito di Convenzioni siglate tra Consip S.p.A. e diverse Pubbliche Amministrazioni viene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 </w:t>
      </w:r>
    </w:p>
    <w:p w:rsidR="000708F4" w:rsidRPr="000708F4" w:rsidRDefault="000708F4" w:rsidP="000708F4">
      <w:pPr>
        <w:spacing w:line="360" w:lineRule="auto"/>
        <w:jc w:val="both"/>
        <w:rPr>
          <w:rFonts w:asciiTheme="minorHAnsi" w:hAnsiTheme="minorHAnsi" w:cs="Arial"/>
          <w:sz w:val="20"/>
          <w:szCs w:val="20"/>
        </w:rPr>
      </w:pPr>
      <w:r w:rsidRPr="000708F4">
        <w:rPr>
          <w:rFonts w:asciiTheme="minorHAnsi" w:hAnsiTheme="minorHAnsi" w:cs="Arial"/>
          <w:sz w:val="20"/>
          <w:szCs w:val="20"/>
        </w:rPr>
        <w:t xml:space="preserve">Nell’ambito dell’iniziativa oggetto della presente consultazione,  il presente documento di consultazione del mercato ha l’obiettivo di: </w:t>
      </w:r>
    </w:p>
    <w:p w:rsidR="000708F4" w:rsidRPr="000708F4" w:rsidRDefault="000708F4" w:rsidP="000708F4">
      <w:pPr>
        <w:pStyle w:val="Paragrafoelenco"/>
        <w:numPr>
          <w:ilvl w:val="0"/>
          <w:numId w:val="25"/>
        </w:numPr>
        <w:spacing w:line="360" w:lineRule="auto"/>
        <w:jc w:val="both"/>
        <w:rPr>
          <w:rFonts w:asciiTheme="minorHAnsi" w:hAnsiTheme="minorHAnsi" w:cs="Arial"/>
          <w:sz w:val="20"/>
          <w:szCs w:val="20"/>
        </w:rPr>
      </w:pPr>
      <w:r w:rsidRPr="000708F4">
        <w:rPr>
          <w:rFonts w:asciiTheme="minorHAnsi" w:hAnsiTheme="minorHAnsi" w:cs="Arial"/>
          <w:sz w:val="20"/>
          <w:szCs w:val="20"/>
        </w:rPr>
        <w:t xml:space="preserve">garantire la massima pubblicità alle iniziative per assicurare la più ampia diffusione delle informazioni; </w:t>
      </w:r>
    </w:p>
    <w:p w:rsidR="000708F4" w:rsidRPr="000708F4" w:rsidRDefault="000708F4" w:rsidP="000708F4">
      <w:pPr>
        <w:pStyle w:val="Paragrafoelenco"/>
        <w:numPr>
          <w:ilvl w:val="0"/>
          <w:numId w:val="25"/>
        </w:numPr>
        <w:spacing w:line="360" w:lineRule="auto"/>
        <w:jc w:val="both"/>
        <w:rPr>
          <w:rFonts w:asciiTheme="minorHAnsi" w:hAnsiTheme="minorHAnsi" w:cs="Arial"/>
          <w:sz w:val="20"/>
          <w:szCs w:val="20"/>
        </w:rPr>
      </w:pPr>
      <w:r w:rsidRPr="000708F4">
        <w:rPr>
          <w:rFonts w:asciiTheme="minorHAnsi" w:hAnsiTheme="minorHAnsi" w:cs="Arial"/>
          <w:sz w:val="20"/>
          <w:szCs w:val="20"/>
        </w:rPr>
        <w:t>ottenere la più  proficua  partecipazione da parte dei soggetti interessati;</w:t>
      </w:r>
    </w:p>
    <w:p w:rsidR="000708F4" w:rsidRPr="000708F4" w:rsidRDefault="000708F4" w:rsidP="000708F4">
      <w:pPr>
        <w:pStyle w:val="Paragrafoelenco"/>
        <w:numPr>
          <w:ilvl w:val="0"/>
          <w:numId w:val="25"/>
        </w:numPr>
        <w:spacing w:line="360" w:lineRule="auto"/>
        <w:jc w:val="both"/>
        <w:rPr>
          <w:rFonts w:asciiTheme="minorHAnsi" w:hAnsiTheme="minorHAnsi" w:cs="Arial"/>
          <w:sz w:val="20"/>
          <w:szCs w:val="20"/>
        </w:rPr>
      </w:pPr>
      <w:r w:rsidRPr="000708F4">
        <w:rPr>
          <w:rFonts w:asciiTheme="minorHAnsi" w:hAnsiTheme="minorHAnsi" w:cs="Arial"/>
          <w:sz w:val="20"/>
          <w:szCs w:val="20"/>
        </w:rPr>
        <w:t>pubblicizzare al meglio le caratteristiche qualitative e tecniche dei beni e servizi oggetto di analisi;</w:t>
      </w:r>
    </w:p>
    <w:p w:rsidR="000708F4" w:rsidRPr="000708F4" w:rsidRDefault="000708F4" w:rsidP="000708F4">
      <w:pPr>
        <w:pStyle w:val="Paragrafoelenco"/>
        <w:numPr>
          <w:ilvl w:val="0"/>
          <w:numId w:val="25"/>
        </w:numPr>
        <w:spacing w:line="360" w:lineRule="auto"/>
        <w:jc w:val="both"/>
        <w:rPr>
          <w:rFonts w:asciiTheme="minorHAnsi" w:hAnsiTheme="minorHAnsi" w:cs="Arial"/>
          <w:sz w:val="20"/>
          <w:szCs w:val="20"/>
        </w:rPr>
      </w:pPr>
      <w:r w:rsidRPr="000708F4">
        <w:rPr>
          <w:rFonts w:asciiTheme="minorHAnsi" w:hAnsiTheme="minorHAnsi" w:cs="Arial"/>
          <w:sz w:val="20"/>
          <w:szCs w:val="20"/>
        </w:rPr>
        <w:t>ricevere, da parte dei soggetti interessati, osservazioni e suggerimenti per una più compiuta conoscenza del mercato</w:t>
      </w:r>
    </w:p>
    <w:p w:rsidR="000708F4" w:rsidRPr="000708F4" w:rsidRDefault="000708F4" w:rsidP="000708F4">
      <w:pPr>
        <w:pStyle w:val="Paragrafoelenco"/>
        <w:numPr>
          <w:ilvl w:val="0"/>
          <w:numId w:val="25"/>
        </w:numPr>
        <w:spacing w:line="360" w:lineRule="auto"/>
        <w:jc w:val="both"/>
        <w:rPr>
          <w:rFonts w:asciiTheme="minorHAnsi" w:hAnsiTheme="minorHAnsi" w:cs="Arial"/>
          <w:sz w:val="20"/>
          <w:szCs w:val="20"/>
        </w:rPr>
      </w:pPr>
      <w:r w:rsidRPr="000708F4">
        <w:rPr>
          <w:rFonts w:asciiTheme="minorHAnsi" w:hAnsiTheme="minorHAnsi" w:cs="Arial"/>
          <w:sz w:val="20"/>
          <w:szCs w:val="20"/>
        </w:rPr>
        <w:t>verificare rigorosamente l’esistenza o meno dei presupposti che giustificano l’infungibilità dei prodotti e/o servizi che l’Amministrazione intende acquisire</w:t>
      </w:r>
    </w:p>
    <w:p w:rsidR="000708F4" w:rsidRPr="000708F4" w:rsidRDefault="000708F4" w:rsidP="000708F4">
      <w:pPr>
        <w:spacing w:line="360" w:lineRule="auto"/>
        <w:jc w:val="both"/>
        <w:rPr>
          <w:rFonts w:asciiTheme="minorHAnsi" w:hAnsiTheme="minorHAnsi" w:cs="Arial"/>
          <w:sz w:val="20"/>
          <w:szCs w:val="20"/>
        </w:rPr>
      </w:pPr>
    </w:p>
    <w:p w:rsidR="000708F4" w:rsidRPr="000708F4" w:rsidRDefault="000708F4" w:rsidP="000708F4">
      <w:pPr>
        <w:spacing w:line="360" w:lineRule="auto"/>
        <w:jc w:val="both"/>
        <w:rPr>
          <w:rFonts w:asciiTheme="minorHAnsi" w:hAnsiTheme="minorHAnsi" w:cs="Arial"/>
          <w:sz w:val="20"/>
          <w:szCs w:val="20"/>
        </w:rPr>
      </w:pPr>
      <w:r w:rsidRPr="000708F4">
        <w:rPr>
          <w:rFonts w:asciiTheme="minorHAnsi" w:hAnsiTheme="minorHAnsi" w:cs="Arial"/>
          <w:sz w:val="20"/>
          <w:szCs w:val="20"/>
        </w:rPr>
        <w:t xml:space="preserve">In merito all’iniziativa “Servizi di banche dati nel campo dell’Information &amp; </w:t>
      </w:r>
      <w:proofErr w:type="spellStart"/>
      <w:r w:rsidRPr="000708F4">
        <w:rPr>
          <w:rFonts w:asciiTheme="minorHAnsi" w:hAnsiTheme="minorHAnsi" w:cs="Arial"/>
          <w:sz w:val="20"/>
          <w:szCs w:val="20"/>
        </w:rPr>
        <w:t>Communication</w:t>
      </w:r>
      <w:proofErr w:type="spellEnd"/>
      <w:r w:rsidRPr="000708F4">
        <w:rPr>
          <w:rFonts w:asciiTheme="minorHAnsi" w:hAnsiTheme="minorHAnsi" w:cs="Arial"/>
          <w:sz w:val="20"/>
          <w:szCs w:val="20"/>
        </w:rPr>
        <w:t xml:space="preserve"> Technology (ICT) si prega, pertanto, di fornire il Vostro contributo - previa presa visione dell’informativa sul trattamento dei dati personali sotto riportata - compilando  il presente questionario e inviandolo entro  15 giorni  all’indirizzo sourcingIT@consip.it. </w:t>
      </w:r>
      <w:r w:rsidRPr="000708F4">
        <w:rPr>
          <w:rFonts w:asciiTheme="minorHAnsi" w:hAnsiTheme="minorHAnsi" w:cs="Arial"/>
          <w:sz w:val="20"/>
          <w:szCs w:val="20"/>
        </w:rPr>
        <w:tab/>
      </w:r>
    </w:p>
    <w:p w:rsidR="000708F4" w:rsidRPr="000708F4" w:rsidRDefault="000708F4" w:rsidP="000708F4">
      <w:pPr>
        <w:spacing w:line="360" w:lineRule="auto"/>
        <w:jc w:val="both"/>
        <w:rPr>
          <w:rFonts w:asciiTheme="minorHAnsi" w:hAnsiTheme="minorHAnsi" w:cs="Arial"/>
          <w:sz w:val="20"/>
          <w:szCs w:val="20"/>
        </w:rPr>
      </w:pPr>
      <w:r w:rsidRPr="000708F4">
        <w:rPr>
          <w:rFonts w:asciiTheme="minorHAnsi" w:hAnsiTheme="minorHAnsi" w:cs="Arial"/>
          <w:sz w:val="20"/>
          <w:szCs w:val="20"/>
        </w:rPr>
        <w:t>Tutte le informazioni fornite con il presente documento saranno utilizzate ai soli fini dell’eventuale sviluppi delle iniziative avente come oggetto le Banche Dati ICT.</w:t>
      </w:r>
    </w:p>
    <w:p w:rsidR="000708F4" w:rsidRPr="000708F4" w:rsidRDefault="000708F4" w:rsidP="000708F4">
      <w:pPr>
        <w:spacing w:line="360" w:lineRule="auto"/>
        <w:jc w:val="both"/>
        <w:rPr>
          <w:rFonts w:asciiTheme="minorHAnsi" w:hAnsiTheme="minorHAnsi" w:cs="Arial"/>
          <w:sz w:val="20"/>
          <w:szCs w:val="20"/>
        </w:rPr>
      </w:pPr>
      <w:r w:rsidRPr="000708F4">
        <w:rPr>
          <w:rFonts w:asciiTheme="minorHAnsi" w:hAnsiTheme="minorHAnsi" w:cs="Arial"/>
          <w:sz w:val="20"/>
          <w:szCs w:val="20"/>
        </w:rPr>
        <w:t>Consip S.p.A., salvo quanto di seguito previsto in materia di trattamento dei dati personali, si impegna a non divulgare a terzi le informazioni raccolte con il presente documento.</w:t>
      </w:r>
    </w:p>
    <w:p w:rsidR="000708F4" w:rsidRPr="000708F4" w:rsidRDefault="000708F4" w:rsidP="000708F4">
      <w:pPr>
        <w:spacing w:line="360" w:lineRule="auto"/>
        <w:jc w:val="both"/>
        <w:rPr>
          <w:rFonts w:asciiTheme="minorHAnsi" w:hAnsiTheme="minorHAnsi" w:cs="Arial"/>
          <w:sz w:val="20"/>
          <w:szCs w:val="20"/>
        </w:rPr>
      </w:pPr>
      <w:r w:rsidRPr="000708F4">
        <w:rPr>
          <w:rFonts w:asciiTheme="minorHAnsi" w:hAnsiTheme="minorHAnsi" w:cs="Arial"/>
          <w:sz w:val="20"/>
          <w:szCs w:val="20"/>
        </w:rPr>
        <w:t>L’invio del documento al nostro recapito implica il consenso al trattamento dei dati forniti.</w:t>
      </w:r>
    </w:p>
    <w:p w:rsidR="009F7AC3" w:rsidRPr="00006C9C" w:rsidRDefault="009F7AC3" w:rsidP="003E2A1D">
      <w:pPr>
        <w:spacing w:line="360" w:lineRule="auto"/>
        <w:jc w:val="both"/>
        <w:rPr>
          <w:rFonts w:asciiTheme="minorHAnsi" w:hAnsiTheme="minorHAnsi" w:cs="Arial"/>
          <w:sz w:val="20"/>
          <w:szCs w:val="20"/>
        </w:rPr>
      </w:pPr>
    </w:p>
    <w:p w:rsidR="009F7AC3" w:rsidRPr="00006C9C" w:rsidRDefault="009F7AC3" w:rsidP="009F7AC3">
      <w:pPr>
        <w:spacing w:line="360" w:lineRule="auto"/>
        <w:jc w:val="both"/>
        <w:rPr>
          <w:rFonts w:asciiTheme="minorHAnsi" w:hAnsiTheme="minorHAnsi" w:cs="Arial"/>
          <w:sz w:val="20"/>
          <w:szCs w:val="20"/>
        </w:rPr>
      </w:pPr>
      <w:r w:rsidRPr="00006C9C">
        <w:rPr>
          <w:rFonts w:asciiTheme="minorHAnsi" w:hAnsiTheme="minorHAnsi" w:cs="Arial"/>
          <w:sz w:val="20"/>
          <w:szCs w:val="20"/>
        </w:rPr>
        <w:t xml:space="preserve">Roma, </w:t>
      </w:r>
      <w:r w:rsidR="000708F4">
        <w:rPr>
          <w:rFonts w:asciiTheme="minorHAnsi" w:hAnsiTheme="minorHAnsi" w:cs="Arial"/>
          <w:sz w:val="20"/>
          <w:szCs w:val="20"/>
        </w:rPr>
        <w:t>04/05</w:t>
      </w:r>
      <w:r w:rsidRPr="00006C9C">
        <w:rPr>
          <w:rFonts w:asciiTheme="minorHAnsi" w:hAnsiTheme="minorHAnsi" w:cs="Arial"/>
          <w:sz w:val="20"/>
          <w:szCs w:val="20"/>
        </w:rPr>
        <w:t>/2018</w:t>
      </w:r>
    </w:p>
    <w:p w:rsidR="00763BCA" w:rsidRPr="00006C9C" w:rsidRDefault="00763BCA">
      <w:pPr>
        <w:pStyle w:val="Titolo1"/>
        <w:numPr>
          <w:ilvl w:val="0"/>
          <w:numId w:val="0"/>
        </w:numPr>
        <w:rPr>
          <w:rFonts w:asciiTheme="minorHAnsi" w:hAnsiTheme="minorHAnsi"/>
          <w:sz w:val="20"/>
          <w:szCs w:val="20"/>
        </w:rPr>
      </w:pPr>
      <w:r w:rsidRPr="00006C9C">
        <w:rPr>
          <w:rFonts w:asciiTheme="minorHAnsi" w:hAnsiTheme="minorHAnsi"/>
          <w:sz w:val="20"/>
          <w:szCs w:val="20"/>
        </w:rPr>
        <w:br w:type="page"/>
      </w:r>
      <w:r w:rsidRPr="00006C9C">
        <w:rPr>
          <w:rFonts w:asciiTheme="minorHAnsi" w:hAnsiTheme="minorHAnsi"/>
          <w:sz w:val="20"/>
          <w:szCs w:val="20"/>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006C9C">
        <w:tc>
          <w:tcPr>
            <w:tcW w:w="4536" w:type="dxa"/>
            <w:vAlign w:val="center"/>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Azienda</w:t>
            </w:r>
          </w:p>
        </w:tc>
        <w:tc>
          <w:tcPr>
            <w:tcW w:w="3969" w:type="dxa"/>
          </w:tcPr>
          <w:p w:rsidR="00763BCA" w:rsidRPr="00006C9C" w:rsidRDefault="007C3FFE">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 xml:space="preserve"> </w:t>
            </w:r>
          </w:p>
        </w:tc>
      </w:tr>
      <w:tr w:rsidR="00763BCA" w:rsidRPr="00006C9C">
        <w:tc>
          <w:tcPr>
            <w:tcW w:w="4536" w:type="dxa"/>
            <w:vAlign w:val="center"/>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 xml:space="preserve">Indirizzo </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006C9C">
        <w:tc>
          <w:tcPr>
            <w:tcW w:w="4536" w:type="dxa"/>
            <w:vAlign w:val="center"/>
          </w:tcPr>
          <w:p w:rsidR="00763BCA" w:rsidRPr="00006C9C"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Nome e Cognome del referente</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006C9C">
        <w:tc>
          <w:tcPr>
            <w:tcW w:w="4536" w:type="dxa"/>
            <w:vAlign w:val="center"/>
          </w:tcPr>
          <w:p w:rsidR="00763BCA" w:rsidRPr="00006C9C"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Ruolo in azienda</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006C9C">
        <w:tc>
          <w:tcPr>
            <w:tcW w:w="4536" w:type="dxa"/>
            <w:vAlign w:val="center"/>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 xml:space="preserve">Telefono </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006C9C">
        <w:tc>
          <w:tcPr>
            <w:tcW w:w="4536" w:type="dxa"/>
            <w:vAlign w:val="center"/>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Fax</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006C9C">
        <w:tc>
          <w:tcPr>
            <w:tcW w:w="4536" w:type="dxa"/>
            <w:vAlign w:val="center"/>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Indirizzo e-mail</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365E11" w:rsidRPr="00006C9C" w:rsidTr="00365E11">
        <w:tc>
          <w:tcPr>
            <w:tcW w:w="4536" w:type="dxa"/>
            <w:tcBorders>
              <w:top w:val="single" w:sz="2" w:space="0" w:color="000080"/>
              <w:bottom w:val="single" w:sz="2" w:space="0" w:color="000080"/>
              <w:right w:val="single" w:sz="2" w:space="0" w:color="000080"/>
            </w:tcBorders>
            <w:vAlign w:val="center"/>
          </w:tcPr>
          <w:p w:rsidR="00365E11" w:rsidRPr="00006C9C"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Data compilazione</w:t>
            </w:r>
          </w:p>
        </w:tc>
        <w:tc>
          <w:tcPr>
            <w:tcW w:w="3969" w:type="dxa"/>
            <w:tcBorders>
              <w:top w:val="single" w:sz="2" w:space="0" w:color="000080"/>
              <w:bottom w:val="single" w:sz="2" w:space="0" w:color="000080"/>
            </w:tcBorders>
          </w:tcPr>
          <w:p w:rsidR="00365E11" w:rsidRPr="00006C9C"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3E2A1D" w:rsidRPr="00006C9C" w:rsidRDefault="003E2A1D" w:rsidP="003E2A1D">
      <w:pPr>
        <w:pStyle w:val="Titolo1"/>
        <w:numPr>
          <w:ilvl w:val="0"/>
          <w:numId w:val="0"/>
        </w:numPr>
        <w:jc w:val="both"/>
        <w:rPr>
          <w:rFonts w:asciiTheme="minorHAnsi" w:hAnsiTheme="minorHAnsi"/>
          <w:i/>
          <w:sz w:val="20"/>
          <w:szCs w:val="20"/>
        </w:rPr>
      </w:pPr>
      <w:r w:rsidRPr="00006C9C">
        <w:rPr>
          <w:rFonts w:asciiTheme="minorHAnsi" w:hAnsiTheme="minorHAnsi"/>
          <w:i/>
          <w:sz w:val="20"/>
          <w:szCs w:val="20"/>
        </w:rPr>
        <w:t>Informativa sul trattamento dei dati personali</w:t>
      </w:r>
    </w:p>
    <w:p w:rsidR="003E2A1D"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 xml:space="preserve">Ai sensi dell'art. 13 del </w:t>
      </w:r>
      <w:proofErr w:type="spellStart"/>
      <w:r w:rsidRPr="00006C9C">
        <w:rPr>
          <w:rFonts w:asciiTheme="minorHAnsi" w:hAnsiTheme="minorHAnsi" w:cs="Arial"/>
          <w:sz w:val="20"/>
          <w:szCs w:val="20"/>
        </w:rPr>
        <w:t>D.Lgs.</w:t>
      </w:r>
      <w:proofErr w:type="spellEnd"/>
      <w:r w:rsidRPr="00006C9C">
        <w:rPr>
          <w:rFonts w:asciiTheme="minorHAnsi" w:hAnsiTheme="minorHAns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sidRPr="00006C9C">
        <w:rPr>
          <w:rFonts w:asciiTheme="minorHAnsi" w:hAnsiTheme="minorHAnsi" w:cs="Arial"/>
          <w:sz w:val="20"/>
          <w:szCs w:val="20"/>
        </w:rPr>
        <w:t xml:space="preserve"> all’acquisizione sopradetta</w:t>
      </w:r>
      <w:r w:rsidRPr="00006C9C">
        <w:rPr>
          <w:rFonts w:asciiTheme="minorHAnsi" w:hAnsiTheme="minorHAns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Il conferimento di Dati alla nostra Società è facoltativo; l'eventuale rifiuto di fornire gli stessi comporta l'impossibilità di acquisire le informazioni ed i Dati richiesti relativi alla Vostra azienda.</w:t>
      </w:r>
    </w:p>
    <w:p w:rsidR="003E2A1D"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006C9C" w:rsidDel="00173652">
        <w:rPr>
          <w:rFonts w:asciiTheme="minorHAnsi" w:hAnsiTheme="minorHAnsi" w:cs="Arial"/>
          <w:sz w:val="20"/>
          <w:szCs w:val="20"/>
        </w:rPr>
        <w:t xml:space="preserve"> </w:t>
      </w:r>
      <w:r w:rsidRPr="00006C9C">
        <w:rPr>
          <w:rFonts w:asciiTheme="minorHAnsi" w:hAnsiTheme="minorHAnsi" w:cs="Arial"/>
          <w:sz w:val="20"/>
          <w:szCs w:val="20"/>
        </w:rPr>
        <w:t>dalla Società. L'elenco dettagliato dei soggetti ai quali i dati personali potranno essere comunicati, sarà fornito dietro espressa richiesta dell'interessato.</w:t>
      </w:r>
    </w:p>
    <w:p w:rsidR="003E2A1D"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L’invio a Consip S.p.A. del Documento di Consultazione del mercato implica il consenso al trattamento dei Dati forniti.</w:t>
      </w:r>
    </w:p>
    <w:p w:rsidR="005A3864"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 xml:space="preserve">Titolare del trattamento dei dati è Consip S.p.A., con sede in Roma, Via Isonzo 19 D/E. Le richieste per l’esercizio dei diritti riconosciuti dall'art. 7 del </w:t>
      </w:r>
      <w:proofErr w:type="spellStart"/>
      <w:r w:rsidRPr="00006C9C">
        <w:rPr>
          <w:rFonts w:asciiTheme="minorHAnsi" w:hAnsiTheme="minorHAnsi" w:cs="Arial"/>
          <w:sz w:val="20"/>
          <w:szCs w:val="20"/>
        </w:rPr>
        <w:t>D.Lgs.</w:t>
      </w:r>
      <w:proofErr w:type="spellEnd"/>
      <w:r w:rsidRPr="00006C9C">
        <w:rPr>
          <w:rFonts w:asciiTheme="minorHAnsi" w:hAnsiTheme="minorHAnsi" w:cs="Arial"/>
          <w:sz w:val="20"/>
          <w:szCs w:val="20"/>
        </w:rPr>
        <w:t xml:space="preserve"> 30 giugno 2003, n. 196, qui sotto integralmente riportato. Le richieste potranno essere avanzate anche al seguente indirizzo di posta elettronica</w:t>
      </w:r>
      <w:r w:rsidR="005A3864" w:rsidRPr="00006C9C">
        <w:rPr>
          <w:rFonts w:asciiTheme="minorHAnsi" w:hAnsiTheme="minorHAnsi" w:cs="Arial"/>
          <w:sz w:val="20"/>
          <w:szCs w:val="20"/>
        </w:rPr>
        <w:t xml:space="preserve"> </w:t>
      </w:r>
      <w:hyperlink r:id="rId10" w:history="1">
        <w:r w:rsidR="005A3864" w:rsidRPr="00006C9C">
          <w:rPr>
            <w:rStyle w:val="Collegamentoipertestuale"/>
            <w:rFonts w:asciiTheme="minorHAnsi" w:hAnsiTheme="minorHAnsi"/>
            <w:i/>
            <w:iCs/>
            <w:sz w:val="20"/>
            <w:szCs w:val="20"/>
          </w:rPr>
          <w:t>esercizio.diritti.privacy@consip.it</w:t>
        </w:r>
      </w:hyperlink>
      <w:r w:rsidR="005A3864" w:rsidRPr="00006C9C">
        <w:rPr>
          <w:rFonts w:asciiTheme="minorHAnsi" w:hAnsiTheme="minorHAnsi"/>
          <w:i/>
          <w:iCs/>
          <w:sz w:val="20"/>
          <w:szCs w:val="20"/>
        </w:rPr>
        <w:t xml:space="preserve"> .</w:t>
      </w:r>
    </w:p>
    <w:p w:rsidR="003E2A1D" w:rsidRPr="00006C9C" w:rsidRDefault="003E2A1D" w:rsidP="003E2A1D">
      <w:pPr>
        <w:spacing w:line="360" w:lineRule="auto"/>
        <w:jc w:val="both"/>
        <w:rPr>
          <w:rFonts w:asciiTheme="minorHAnsi" w:hAnsiTheme="minorHAnsi" w:cs="Arial"/>
          <w:sz w:val="20"/>
          <w:szCs w:val="20"/>
        </w:rPr>
      </w:pPr>
    </w:p>
    <w:p w:rsidR="003E2A1D" w:rsidRPr="00006C9C" w:rsidRDefault="003E2A1D" w:rsidP="003E2A1D">
      <w:pPr>
        <w:spacing w:line="360" w:lineRule="auto"/>
        <w:jc w:val="both"/>
        <w:rPr>
          <w:rFonts w:asciiTheme="minorHAnsi" w:hAnsiTheme="minorHAnsi" w:cs="Arial"/>
          <w:b/>
          <w:i/>
          <w:sz w:val="20"/>
          <w:szCs w:val="20"/>
        </w:rPr>
      </w:pPr>
      <w:r w:rsidRPr="00006C9C">
        <w:rPr>
          <w:rFonts w:asciiTheme="minorHAnsi" w:hAnsiTheme="minorHAnsi" w:cs="Arial"/>
          <w:b/>
          <w:i/>
          <w:sz w:val="20"/>
          <w:szCs w:val="20"/>
        </w:rPr>
        <w:t xml:space="preserve">Art. 7 del </w:t>
      </w:r>
      <w:proofErr w:type="spellStart"/>
      <w:r w:rsidRPr="00006C9C">
        <w:rPr>
          <w:rFonts w:asciiTheme="minorHAnsi" w:hAnsiTheme="minorHAnsi" w:cs="Arial"/>
          <w:b/>
          <w:i/>
          <w:sz w:val="20"/>
          <w:szCs w:val="20"/>
        </w:rPr>
        <w:t>D.Lgs.</w:t>
      </w:r>
      <w:proofErr w:type="spellEnd"/>
      <w:r w:rsidRPr="00006C9C">
        <w:rPr>
          <w:rFonts w:asciiTheme="minorHAnsi" w:hAnsiTheme="minorHAnsi" w:cs="Arial"/>
          <w:b/>
          <w:i/>
          <w:sz w:val="20"/>
          <w:szCs w:val="20"/>
        </w:rPr>
        <w:t xml:space="preserve"> 30 giugno 2003, n. 196 (Diritto di accesso ai dati personali ed altri diritti)</w:t>
      </w:r>
    </w:p>
    <w:p w:rsidR="003E2A1D" w:rsidRPr="00006C9C" w:rsidRDefault="003E2A1D" w:rsidP="001D4D5E">
      <w:pPr>
        <w:numPr>
          <w:ilvl w:val="0"/>
          <w:numId w:val="3"/>
        </w:numPr>
        <w:spacing w:line="360" w:lineRule="auto"/>
        <w:jc w:val="both"/>
        <w:rPr>
          <w:rFonts w:asciiTheme="minorHAnsi" w:hAnsiTheme="minorHAnsi" w:cs="Arial"/>
          <w:i/>
          <w:sz w:val="20"/>
          <w:szCs w:val="20"/>
        </w:rPr>
      </w:pPr>
      <w:r w:rsidRPr="00006C9C">
        <w:rPr>
          <w:rFonts w:asciiTheme="minorHAnsi" w:hAnsiTheme="minorHAnsi" w:cs="Arial"/>
          <w:i/>
          <w:sz w:val="20"/>
          <w:szCs w:val="20"/>
        </w:rPr>
        <w:t>L'interessato ha diritto di ottenere la conferma dell'esistenza o meno di dati personali che lo riguardano, anche se non ancora registrati, e la loro comunicazione in forma intelligibile.</w:t>
      </w:r>
    </w:p>
    <w:p w:rsidR="003E2A1D" w:rsidRPr="00006C9C" w:rsidRDefault="003E2A1D" w:rsidP="001D4D5E">
      <w:pPr>
        <w:numPr>
          <w:ilvl w:val="0"/>
          <w:numId w:val="3"/>
        </w:numPr>
        <w:spacing w:line="360" w:lineRule="auto"/>
        <w:jc w:val="both"/>
        <w:rPr>
          <w:rFonts w:asciiTheme="minorHAnsi" w:hAnsiTheme="minorHAnsi" w:cs="Arial"/>
          <w:i/>
          <w:sz w:val="20"/>
          <w:szCs w:val="20"/>
        </w:rPr>
      </w:pPr>
      <w:r w:rsidRPr="00006C9C">
        <w:rPr>
          <w:rFonts w:asciiTheme="minorHAnsi" w:hAnsiTheme="minorHAnsi" w:cs="Arial"/>
          <w:i/>
          <w:sz w:val="20"/>
          <w:szCs w:val="20"/>
        </w:rPr>
        <w:lastRenderedPageBreak/>
        <w:t>L'interessato ha diritto di ottenere l'indicazione:</w:t>
      </w:r>
    </w:p>
    <w:p w:rsidR="003E2A1D" w:rsidRPr="00006C9C" w:rsidRDefault="003E2A1D" w:rsidP="001D4D5E">
      <w:pPr>
        <w:numPr>
          <w:ilvl w:val="0"/>
          <w:numId w:val="4"/>
        </w:numPr>
        <w:spacing w:line="360" w:lineRule="auto"/>
        <w:jc w:val="both"/>
        <w:rPr>
          <w:rFonts w:asciiTheme="minorHAnsi" w:hAnsiTheme="minorHAnsi" w:cs="Arial"/>
          <w:i/>
          <w:sz w:val="20"/>
          <w:szCs w:val="20"/>
        </w:rPr>
      </w:pPr>
      <w:r w:rsidRPr="00006C9C">
        <w:rPr>
          <w:rFonts w:asciiTheme="minorHAnsi" w:hAnsiTheme="minorHAnsi" w:cs="Arial"/>
          <w:i/>
          <w:sz w:val="20"/>
          <w:szCs w:val="20"/>
        </w:rPr>
        <w:t>dell'origine dei dati personali;</w:t>
      </w:r>
    </w:p>
    <w:p w:rsidR="003E2A1D" w:rsidRPr="00006C9C" w:rsidRDefault="003E2A1D" w:rsidP="001D4D5E">
      <w:pPr>
        <w:numPr>
          <w:ilvl w:val="0"/>
          <w:numId w:val="4"/>
        </w:numPr>
        <w:spacing w:line="360" w:lineRule="auto"/>
        <w:jc w:val="both"/>
        <w:rPr>
          <w:rFonts w:asciiTheme="minorHAnsi" w:hAnsiTheme="minorHAnsi" w:cs="Arial"/>
          <w:i/>
          <w:sz w:val="20"/>
          <w:szCs w:val="20"/>
        </w:rPr>
      </w:pPr>
      <w:r w:rsidRPr="00006C9C">
        <w:rPr>
          <w:rFonts w:asciiTheme="minorHAnsi" w:hAnsiTheme="minorHAnsi" w:cs="Arial"/>
          <w:i/>
          <w:sz w:val="20"/>
          <w:szCs w:val="20"/>
        </w:rPr>
        <w:t>delle finalità e modalità del trattamento;</w:t>
      </w:r>
    </w:p>
    <w:p w:rsidR="003E2A1D" w:rsidRPr="00006C9C" w:rsidRDefault="003E2A1D" w:rsidP="001D4D5E">
      <w:pPr>
        <w:numPr>
          <w:ilvl w:val="0"/>
          <w:numId w:val="4"/>
        </w:numPr>
        <w:spacing w:line="360" w:lineRule="auto"/>
        <w:jc w:val="both"/>
        <w:rPr>
          <w:rFonts w:asciiTheme="minorHAnsi" w:hAnsiTheme="minorHAnsi" w:cs="Arial"/>
          <w:i/>
          <w:sz w:val="20"/>
          <w:szCs w:val="20"/>
        </w:rPr>
      </w:pPr>
      <w:r w:rsidRPr="00006C9C">
        <w:rPr>
          <w:rFonts w:asciiTheme="minorHAnsi" w:hAnsiTheme="minorHAnsi" w:cs="Arial"/>
          <w:i/>
          <w:sz w:val="20"/>
          <w:szCs w:val="20"/>
        </w:rPr>
        <w:t>della logica applicata in caso di trattamento effettuato con l'ausilio di strumenti elettronici;</w:t>
      </w:r>
    </w:p>
    <w:p w:rsidR="003E2A1D" w:rsidRPr="00006C9C" w:rsidRDefault="003E2A1D" w:rsidP="001D4D5E">
      <w:pPr>
        <w:numPr>
          <w:ilvl w:val="0"/>
          <w:numId w:val="4"/>
        </w:numPr>
        <w:spacing w:line="360" w:lineRule="auto"/>
        <w:jc w:val="both"/>
        <w:rPr>
          <w:rFonts w:asciiTheme="minorHAnsi" w:hAnsiTheme="minorHAnsi" w:cs="Arial"/>
          <w:i/>
          <w:sz w:val="20"/>
          <w:szCs w:val="20"/>
        </w:rPr>
      </w:pPr>
      <w:r w:rsidRPr="00006C9C">
        <w:rPr>
          <w:rFonts w:asciiTheme="minorHAnsi" w:hAnsiTheme="minorHAnsi" w:cs="Arial"/>
          <w:i/>
          <w:sz w:val="20"/>
          <w:szCs w:val="20"/>
        </w:rPr>
        <w:t>degli estremi identificativi del titolare, dei responsabili e del rappresentante designato ai sensi dell'articolo 5, comma 2;</w:t>
      </w:r>
    </w:p>
    <w:p w:rsidR="003E2A1D" w:rsidRPr="00006C9C" w:rsidRDefault="003E2A1D" w:rsidP="001D4D5E">
      <w:pPr>
        <w:numPr>
          <w:ilvl w:val="0"/>
          <w:numId w:val="4"/>
        </w:numPr>
        <w:spacing w:line="360" w:lineRule="auto"/>
        <w:jc w:val="both"/>
        <w:rPr>
          <w:rFonts w:asciiTheme="minorHAnsi" w:hAnsiTheme="minorHAnsi" w:cs="Arial"/>
          <w:i/>
          <w:sz w:val="20"/>
          <w:szCs w:val="20"/>
        </w:rPr>
      </w:pPr>
      <w:r w:rsidRPr="00006C9C">
        <w:rPr>
          <w:rFonts w:asciiTheme="minorHAnsi" w:hAnsiTheme="minorHAns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006C9C" w:rsidRDefault="003E2A1D" w:rsidP="001D4D5E">
      <w:pPr>
        <w:numPr>
          <w:ilvl w:val="0"/>
          <w:numId w:val="3"/>
        </w:numPr>
        <w:spacing w:line="360" w:lineRule="auto"/>
        <w:jc w:val="both"/>
        <w:rPr>
          <w:rFonts w:asciiTheme="minorHAnsi" w:hAnsiTheme="minorHAnsi" w:cs="Arial"/>
          <w:i/>
          <w:sz w:val="20"/>
          <w:szCs w:val="20"/>
        </w:rPr>
      </w:pPr>
      <w:r w:rsidRPr="00006C9C">
        <w:rPr>
          <w:rFonts w:asciiTheme="minorHAnsi" w:hAnsiTheme="minorHAnsi" w:cs="Arial"/>
          <w:i/>
          <w:sz w:val="20"/>
          <w:szCs w:val="20"/>
        </w:rPr>
        <w:t>L'interessato ha diritto di ottenere:</w:t>
      </w:r>
    </w:p>
    <w:p w:rsidR="003E2A1D" w:rsidRPr="00006C9C" w:rsidRDefault="003E2A1D" w:rsidP="001D4D5E">
      <w:pPr>
        <w:numPr>
          <w:ilvl w:val="0"/>
          <w:numId w:val="5"/>
        </w:numPr>
        <w:spacing w:line="360" w:lineRule="auto"/>
        <w:jc w:val="both"/>
        <w:rPr>
          <w:rFonts w:asciiTheme="minorHAnsi" w:hAnsiTheme="minorHAnsi" w:cs="Arial"/>
          <w:i/>
          <w:sz w:val="20"/>
          <w:szCs w:val="20"/>
        </w:rPr>
      </w:pPr>
      <w:r w:rsidRPr="00006C9C">
        <w:rPr>
          <w:rFonts w:asciiTheme="minorHAnsi" w:hAnsiTheme="minorHAnsi" w:cs="Arial"/>
          <w:i/>
          <w:sz w:val="20"/>
          <w:szCs w:val="20"/>
        </w:rPr>
        <w:t>l'aggiornamento, la rettificazione ovvero, quando vi ha interesse, l'integrazione dei dati;</w:t>
      </w:r>
    </w:p>
    <w:p w:rsidR="003E2A1D" w:rsidRPr="00006C9C" w:rsidRDefault="003E2A1D" w:rsidP="001D4D5E">
      <w:pPr>
        <w:numPr>
          <w:ilvl w:val="0"/>
          <w:numId w:val="5"/>
        </w:numPr>
        <w:spacing w:line="360" w:lineRule="auto"/>
        <w:jc w:val="both"/>
        <w:rPr>
          <w:rFonts w:asciiTheme="minorHAnsi" w:hAnsiTheme="minorHAnsi" w:cs="Arial"/>
          <w:i/>
          <w:sz w:val="20"/>
          <w:szCs w:val="20"/>
        </w:rPr>
      </w:pPr>
      <w:r w:rsidRPr="00006C9C">
        <w:rPr>
          <w:rFonts w:asciiTheme="minorHAnsi" w:hAnsiTheme="minorHAns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006C9C" w:rsidRDefault="003E2A1D" w:rsidP="001D4D5E">
      <w:pPr>
        <w:numPr>
          <w:ilvl w:val="0"/>
          <w:numId w:val="5"/>
        </w:numPr>
        <w:spacing w:line="360" w:lineRule="auto"/>
        <w:jc w:val="both"/>
        <w:rPr>
          <w:rFonts w:asciiTheme="minorHAnsi" w:hAnsiTheme="minorHAnsi" w:cs="Arial"/>
          <w:i/>
          <w:sz w:val="20"/>
          <w:szCs w:val="20"/>
        </w:rPr>
      </w:pPr>
      <w:r w:rsidRPr="00006C9C">
        <w:rPr>
          <w:rFonts w:asciiTheme="minorHAnsi" w:hAnsiTheme="minorHAns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006C9C" w:rsidRDefault="003E2A1D" w:rsidP="001D4D5E">
      <w:pPr>
        <w:numPr>
          <w:ilvl w:val="0"/>
          <w:numId w:val="3"/>
        </w:numPr>
        <w:spacing w:line="360" w:lineRule="auto"/>
        <w:jc w:val="both"/>
        <w:rPr>
          <w:rFonts w:asciiTheme="minorHAnsi" w:hAnsiTheme="minorHAnsi" w:cs="Arial"/>
          <w:i/>
          <w:sz w:val="20"/>
          <w:szCs w:val="20"/>
        </w:rPr>
      </w:pPr>
      <w:r w:rsidRPr="00006C9C">
        <w:rPr>
          <w:rFonts w:asciiTheme="minorHAnsi" w:hAnsiTheme="minorHAnsi" w:cs="Arial"/>
          <w:i/>
          <w:sz w:val="20"/>
          <w:szCs w:val="20"/>
        </w:rPr>
        <w:t>L'interessato ha diritto di opporsi, in tutto o in parte:</w:t>
      </w:r>
    </w:p>
    <w:p w:rsidR="003E2A1D" w:rsidRPr="00006C9C" w:rsidRDefault="003E2A1D" w:rsidP="001D4D5E">
      <w:pPr>
        <w:numPr>
          <w:ilvl w:val="0"/>
          <w:numId w:val="6"/>
        </w:numPr>
        <w:spacing w:line="360" w:lineRule="auto"/>
        <w:jc w:val="both"/>
        <w:rPr>
          <w:rFonts w:asciiTheme="minorHAnsi" w:hAnsiTheme="minorHAnsi" w:cs="Arial"/>
          <w:i/>
          <w:sz w:val="20"/>
          <w:szCs w:val="20"/>
        </w:rPr>
      </w:pPr>
      <w:r w:rsidRPr="00006C9C">
        <w:rPr>
          <w:rFonts w:asciiTheme="minorHAnsi" w:hAnsiTheme="minorHAnsi" w:cs="Arial"/>
          <w:i/>
          <w:sz w:val="20"/>
          <w:szCs w:val="20"/>
        </w:rPr>
        <w:t>per motivi legittimi al trattamento dei dati personali che lo riguardano, ancorché pertinenti allo scopo della raccolta;</w:t>
      </w:r>
    </w:p>
    <w:p w:rsidR="003E2A1D" w:rsidRPr="00006C9C" w:rsidRDefault="003E2A1D" w:rsidP="001D4D5E">
      <w:pPr>
        <w:numPr>
          <w:ilvl w:val="0"/>
          <w:numId w:val="6"/>
        </w:numPr>
        <w:spacing w:line="360" w:lineRule="auto"/>
        <w:jc w:val="both"/>
        <w:rPr>
          <w:rFonts w:asciiTheme="minorHAnsi" w:hAnsiTheme="minorHAnsi" w:cs="Arial"/>
          <w:i/>
          <w:sz w:val="20"/>
          <w:szCs w:val="20"/>
        </w:rPr>
      </w:pPr>
      <w:r w:rsidRPr="00006C9C">
        <w:rPr>
          <w:rFonts w:asciiTheme="minorHAnsi" w:hAnsiTheme="minorHAnsi" w:cs="Arial"/>
          <w:i/>
          <w:sz w:val="20"/>
          <w:szCs w:val="20"/>
        </w:rPr>
        <w:t>al trattamento di dati personali che lo riguardano a fini di invio di materiale pubblicitario o di vendita diretta o per il compimento di ricerche di mercato o di comunicazione commerciale.</w:t>
      </w:r>
    </w:p>
    <w:p w:rsidR="00655D56" w:rsidRPr="00006C9C" w:rsidRDefault="00655D56" w:rsidP="00655D56">
      <w:pPr>
        <w:rPr>
          <w:rFonts w:asciiTheme="minorHAnsi" w:hAnsiTheme="minorHAnsi"/>
          <w:sz w:val="20"/>
          <w:szCs w:val="20"/>
        </w:rPr>
      </w:pPr>
    </w:p>
    <w:p w:rsidR="0020520E" w:rsidRDefault="005F4E10" w:rsidP="000708F4">
      <w:pPr>
        <w:pStyle w:val="Titolo1"/>
        <w:numPr>
          <w:ilvl w:val="0"/>
          <w:numId w:val="0"/>
        </w:numPr>
        <w:rPr>
          <w:rFonts w:asciiTheme="minorHAnsi" w:hAnsiTheme="minorHAnsi"/>
          <w:sz w:val="20"/>
          <w:szCs w:val="20"/>
        </w:rPr>
      </w:pPr>
      <w:r w:rsidRPr="00006C9C">
        <w:rPr>
          <w:rFonts w:asciiTheme="minorHAnsi" w:hAnsiTheme="minorHAnsi"/>
          <w:sz w:val="20"/>
          <w:szCs w:val="20"/>
        </w:rPr>
        <w:t>Breve descrizione dell’iniziativa</w:t>
      </w:r>
    </w:p>
    <w:p w:rsidR="000708F4" w:rsidRPr="00944B8D" w:rsidRDefault="000708F4" w:rsidP="000708F4">
      <w:pPr>
        <w:spacing w:line="276" w:lineRule="auto"/>
        <w:jc w:val="both"/>
        <w:rPr>
          <w:rFonts w:asciiTheme="minorHAnsi" w:hAnsiTheme="minorHAnsi" w:cs="Arial"/>
          <w:bCs/>
          <w:sz w:val="20"/>
          <w:szCs w:val="20"/>
        </w:rPr>
      </w:pPr>
      <w:r>
        <w:rPr>
          <w:rFonts w:asciiTheme="minorHAnsi" w:hAnsiTheme="minorHAnsi" w:cs="Arial"/>
          <w:bCs/>
          <w:sz w:val="20"/>
          <w:szCs w:val="20"/>
        </w:rPr>
        <w:t>O</w:t>
      </w:r>
      <w:r w:rsidRPr="00944B8D">
        <w:rPr>
          <w:rFonts w:asciiTheme="minorHAnsi" w:hAnsiTheme="minorHAnsi" w:cs="Arial"/>
          <w:bCs/>
          <w:sz w:val="20"/>
          <w:szCs w:val="20"/>
        </w:rPr>
        <w:t xml:space="preserve">ggetto di </w:t>
      </w:r>
      <w:r>
        <w:rPr>
          <w:rFonts w:asciiTheme="minorHAnsi" w:hAnsiTheme="minorHAnsi" w:cs="Arial"/>
          <w:bCs/>
          <w:sz w:val="20"/>
          <w:szCs w:val="20"/>
        </w:rPr>
        <w:t xml:space="preserve">questa consultazione </w:t>
      </w:r>
      <w:r w:rsidRPr="00944B8D">
        <w:rPr>
          <w:rFonts w:asciiTheme="minorHAnsi" w:hAnsiTheme="minorHAnsi" w:cs="Arial"/>
          <w:bCs/>
          <w:sz w:val="20"/>
          <w:szCs w:val="20"/>
        </w:rPr>
        <w:t>è l’acquisizione di servizi informativi di banche dati per le seguenti esigenze informative</w:t>
      </w:r>
      <w:r>
        <w:rPr>
          <w:rFonts w:asciiTheme="minorHAnsi" w:hAnsiTheme="minorHAnsi" w:cs="Arial"/>
          <w:bCs/>
          <w:sz w:val="20"/>
          <w:szCs w:val="20"/>
        </w:rPr>
        <w:t xml:space="preserve"> espresse da diverse Pubbliche Amministrazioni, che hanno manifestato la necessità di poter disporre di </w:t>
      </w:r>
      <w:r w:rsidRPr="00F640BB">
        <w:rPr>
          <w:rFonts w:asciiTheme="minorHAnsi" w:hAnsiTheme="minorHAnsi" w:cs="Arial"/>
          <w:bCs/>
          <w:sz w:val="20"/>
          <w:szCs w:val="20"/>
        </w:rPr>
        <w:t xml:space="preserve">un canale informativo costante e aggiornato che consenta un trasferimento di conoscenze e un accrescimento culturale specifico nel settore ICT. </w:t>
      </w:r>
      <w:r>
        <w:rPr>
          <w:rFonts w:asciiTheme="minorHAnsi" w:hAnsiTheme="minorHAnsi" w:cs="Arial"/>
          <w:bCs/>
          <w:sz w:val="20"/>
          <w:szCs w:val="20"/>
        </w:rPr>
        <w:t xml:space="preserve">Emerge </w:t>
      </w:r>
      <w:r w:rsidRPr="00F640BB">
        <w:rPr>
          <w:rFonts w:asciiTheme="minorHAnsi" w:hAnsiTheme="minorHAnsi" w:cs="Arial"/>
          <w:bCs/>
          <w:sz w:val="20"/>
          <w:szCs w:val="20"/>
        </w:rPr>
        <w:t xml:space="preserve"> la necessità di disporre, a supporto delle risorse interne</w:t>
      </w:r>
      <w:r>
        <w:rPr>
          <w:rFonts w:asciiTheme="minorHAnsi" w:hAnsiTheme="minorHAnsi" w:cs="Arial"/>
          <w:bCs/>
          <w:sz w:val="20"/>
          <w:szCs w:val="20"/>
        </w:rPr>
        <w:t xml:space="preserve"> della P.A.</w:t>
      </w:r>
      <w:r w:rsidRPr="00F640BB">
        <w:rPr>
          <w:rFonts w:asciiTheme="minorHAnsi" w:hAnsiTheme="minorHAnsi" w:cs="Arial"/>
          <w:bCs/>
          <w:sz w:val="20"/>
          <w:szCs w:val="20"/>
        </w:rPr>
        <w:t xml:space="preserve">, </w:t>
      </w:r>
      <w:r>
        <w:rPr>
          <w:rFonts w:asciiTheme="minorHAnsi" w:hAnsiTheme="minorHAnsi" w:cs="Arial"/>
          <w:bCs/>
          <w:sz w:val="20"/>
          <w:szCs w:val="20"/>
        </w:rPr>
        <w:t xml:space="preserve">di </w:t>
      </w:r>
      <w:r w:rsidRPr="00F640BB">
        <w:rPr>
          <w:rFonts w:asciiTheme="minorHAnsi" w:hAnsiTheme="minorHAnsi" w:cs="Arial"/>
          <w:bCs/>
          <w:sz w:val="20"/>
          <w:szCs w:val="20"/>
        </w:rPr>
        <w:t xml:space="preserve">un canale informativo specialistico relativo al mercato ICT che risponda a criteri di assoluta indipendenza rispetto ai fornitori di prodotti hardware, software e di servizi informatici. Tale supporto ha anche lo scopo di fornire elementi indispensabili alla progettazione ed evoluzione innovativa dei sistemi ICT </w:t>
      </w:r>
      <w:r>
        <w:rPr>
          <w:rFonts w:asciiTheme="minorHAnsi" w:hAnsiTheme="minorHAnsi" w:cs="Arial"/>
          <w:bCs/>
          <w:sz w:val="20"/>
          <w:szCs w:val="20"/>
        </w:rPr>
        <w:t>della P.A.</w:t>
      </w:r>
      <w:r w:rsidRPr="00F640BB">
        <w:rPr>
          <w:rFonts w:asciiTheme="minorHAnsi" w:hAnsiTheme="minorHAnsi" w:cs="Arial"/>
          <w:bCs/>
          <w:sz w:val="20"/>
          <w:szCs w:val="20"/>
        </w:rPr>
        <w:t xml:space="preserve"> anche definendone i “modelli di </w:t>
      </w:r>
      <w:proofErr w:type="spellStart"/>
      <w:r w:rsidRPr="00F640BB">
        <w:rPr>
          <w:rFonts w:asciiTheme="minorHAnsi" w:hAnsiTheme="minorHAnsi" w:cs="Arial"/>
          <w:bCs/>
          <w:sz w:val="20"/>
          <w:szCs w:val="20"/>
        </w:rPr>
        <w:t>governance</w:t>
      </w:r>
      <w:proofErr w:type="spellEnd"/>
      <w:r w:rsidRPr="00F640BB">
        <w:rPr>
          <w:rFonts w:asciiTheme="minorHAnsi" w:hAnsiTheme="minorHAnsi" w:cs="Arial"/>
          <w:bCs/>
          <w:sz w:val="20"/>
          <w:szCs w:val="20"/>
        </w:rPr>
        <w:t xml:space="preserve">” e le strategie di </w:t>
      </w:r>
      <w:proofErr w:type="spellStart"/>
      <w:r w:rsidRPr="00F640BB">
        <w:rPr>
          <w:rFonts w:asciiTheme="minorHAnsi" w:hAnsiTheme="minorHAnsi" w:cs="Arial"/>
          <w:bCs/>
          <w:sz w:val="20"/>
          <w:szCs w:val="20"/>
        </w:rPr>
        <w:t>sourcing</w:t>
      </w:r>
      <w:proofErr w:type="spellEnd"/>
      <w:r w:rsidRPr="00F640BB">
        <w:rPr>
          <w:rFonts w:asciiTheme="minorHAnsi" w:hAnsiTheme="minorHAnsi" w:cs="Arial"/>
          <w:bCs/>
          <w:sz w:val="20"/>
          <w:szCs w:val="20"/>
        </w:rPr>
        <w:t xml:space="preserve"> attraverso una co</w:t>
      </w:r>
      <w:r>
        <w:rPr>
          <w:rFonts w:asciiTheme="minorHAnsi" w:hAnsiTheme="minorHAnsi" w:cs="Arial"/>
          <w:bCs/>
          <w:sz w:val="20"/>
          <w:szCs w:val="20"/>
        </w:rPr>
        <w:t xml:space="preserve">nsolidata esperienza di mercato. </w:t>
      </w:r>
      <w:r w:rsidRPr="00C052CC">
        <w:rPr>
          <w:rFonts w:asciiTheme="minorHAnsi" w:hAnsiTheme="minorHAnsi" w:cs="Arial"/>
          <w:bCs/>
          <w:sz w:val="20"/>
          <w:szCs w:val="20"/>
        </w:rPr>
        <w:t xml:space="preserve">L’esigenza si traduce nella necessità di disporre delle più aggiornate ed estese informazioni e banche dati nel campo dell’ICT rese disponibili da fonti indipendenti e riscontrate nella loro totalità nelle banche dati di </w:t>
      </w:r>
      <w:proofErr w:type="spellStart"/>
      <w:r w:rsidRPr="00C052CC">
        <w:rPr>
          <w:rFonts w:asciiTheme="minorHAnsi" w:hAnsiTheme="minorHAnsi" w:cs="Arial"/>
          <w:b/>
          <w:bCs/>
          <w:i/>
          <w:sz w:val="20"/>
          <w:szCs w:val="20"/>
        </w:rPr>
        <w:t>Gartner</w:t>
      </w:r>
      <w:proofErr w:type="spellEnd"/>
      <w:r w:rsidRPr="00C052CC">
        <w:rPr>
          <w:rFonts w:asciiTheme="minorHAnsi" w:hAnsiTheme="minorHAnsi" w:cs="Arial"/>
          <w:bCs/>
          <w:sz w:val="20"/>
          <w:szCs w:val="20"/>
        </w:rPr>
        <w:t>, in grado di fornire le seguenti indicazioni:</w:t>
      </w:r>
    </w:p>
    <w:p w:rsidR="000708F4" w:rsidRPr="00B61AE8"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lastRenderedPageBreak/>
        <w:t>le evoluzioni delle tecnologie del mercato e dei fornitori per la pianificazione e la definizione di strategie ICT</w:t>
      </w:r>
      <w:r w:rsidRPr="00B61AE8">
        <w:rPr>
          <w:rFonts w:asciiTheme="minorHAnsi" w:hAnsiTheme="minorHAnsi" w:cs="Arial"/>
          <w:bCs/>
          <w:sz w:val="20"/>
          <w:szCs w:val="20"/>
        </w:rPr>
        <w: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le analisi delle opportunità e dello sviluppo di una strategia digitale e come i cambiamenti dovuti all’introduzione di tecnologie digitali abbiano impatto sulla propria organizzazione e sui propri processi di business;</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l’analisi di mercato in termini di </w:t>
      </w:r>
      <w:proofErr w:type="spellStart"/>
      <w:r w:rsidRPr="0015713A">
        <w:rPr>
          <w:rFonts w:asciiTheme="minorHAnsi" w:hAnsiTheme="minorHAnsi" w:cs="Arial"/>
          <w:bCs/>
          <w:i/>
          <w:sz w:val="20"/>
          <w:szCs w:val="20"/>
        </w:rPr>
        <w:t>Innovation</w:t>
      </w:r>
      <w:proofErr w:type="spellEnd"/>
      <w:r w:rsidRPr="0015713A">
        <w:rPr>
          <w:rFonts w:asciiTheme="minorHAnsi" w:hAnsiTheme="minorHAnsi" w:cs="Arial"/>
          <w:bCs/>
          <w:i/>
          <w:sz w:val="20"/>
          <w:szCs w:val="20"/>
        </w:rPr>
        <w:t xml:space="preserve"> IT</w:t>
      </w:r>
      <w:r w:rsidRPr="00C46AE9">
        <w:rPr>
          <w:rFonts w:asciiTheme="minorHAnsi" w:hAnsiTheme="minorHAnsi" w:cs="Arial"/>
          <w:bCs/>
          <w:sz w:val="20"/>
          <w:szCs w:val="20"/>
        </w:rPr>
        <w:t xml:space="preserve"> al fine di facilitare l’accesso a nuove tecnologie promuovendo quindi l’ecosistema dell’innovazione;</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la definizione di linee guida contrattuali per l’acquisizione e la fornitura di servizi ICT.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i trend di mercato, i prezzi, le tariffe professionali per la valutazione delle migliori pratiche di mercato nonché per conoscere le migliori indicazioni sulla spesa ICT al fine di avere un benchmark di posizionamento della spesa ICT </w:t>
      </w:r>
      <w:r>
        <w:rPr>
          <w:rFonts w:asciiTheme="minorHAnsi" w:hAnsiTheme="minorHAnsi" w:cs="Arial"/>
          <w:bCs/>
          <w:sz w:val="20"/>
          <w:szCs w:val="20"/>
        </w:rPr>
        <w:t xml:space="preserve"> </w:t>
      </w:r>
      <w:r w:rsidRPr="00C46AE9">
        <w:rPr>
          <w:rFonts w:asciiTheme="minorHAnsi" w:hAnsiTheme="minorHAnsi" w:cs="Arial"/>
          <w:bCs/>
          <w:sz w:val="20"/>
          <w:szCs w:val="20"/>
        </w:rPr>
        <w:t>e con l’obiettivo di supportare i processi decisionali strategici e progettuali tecnologici (analisi delle strategie);</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la valutazione dei rischi legati al ciclo di vita delle tecnologie e delle diverse alternative di approvvigionamento, al fine di migliorare la gestione dei cambiamenti organizzativi, ottimizzare l’uso delle risorse tecnologiche, e ridurre il rischio di obsolescenza degli investimenti ICT;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le soluzioni tecnologiche identificate con l’obiettivo di guidare le scelte architetturali per l’implementazione delle piattaforme ICT (accesso alla </w:t>
      </w:r>
      <w:r w:rsidRPr="00534F0A">
        <w:rPr>
          <w:rFonts w:asciiTheme="minorHAnsi" w:hAnsiTheme="minorHAnsi" w:cs="Arial"/>
          <w:bCs/>
          <w:i/>
          <w:sz w:val="20"/>
          <w:szCs w:val="20"/>
        </w:rPr>
        <w:t>Report Library</w:t>
      </w:r>
      <w:r w:rsidRPr="00C46AE9">
        <w:rPr>
          <w:rFonts w:asciiTheme="minorHAnsi" w:hAnsiTheme="minorHAnsi" w:cs="Arial"/>
          <w:bCs/>
          <w:sz w:val="20"/>
          <w:szCs w:val="20"/>
        </w:rPr>
        <w: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la valutazione dei modelli di costo e di performance delle soluzioni </w:t>
      </w:r>
      <w:proofErr w:type="spellStart"/>
      <w:r w:rsidRPr="00C46AE9">
        <w:rPr>
          <w:rFonts w:asciiTheme="minorHAnsi" w:hAnsiTheme="minorHAnsi" w:cs="Arial"/>
          <w:bCs/>
          <w:sz w:val="20"/>
          <w:szCs w:val="20"/>
        </w:rPr>
        <w:t>Cloud</w:t>
      </w:r>
      <w:proofErr w:type="spellEnd"/>
      <w:r w:rsidRPr="00C46AE9">
        <w:rPr>
          <w:rFonts w:asciiTheme="minorHAnsi" w:hAnsiTheme="minorHAnsi" w:cs="Arial"/>
          <w:bCs/>
          <w:sz w:val="20"/>
          <w:szCs w:val="20"/>
        </w:rPr>
        <w:t xml:space="preserve"> a supporto dell’infrastruttura IT;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la ricerca e il posizionamento dei fornitori ICT al fine di monitorare, supportare e ottimizzare il modello di </w:t>
      </w:r>
      <w:proofErr w:type="spellStart"/>
      <w:r w:rsidRPr="00534F0A">
        <w:rPr>
          <w:rFonts w:asciiTheme="minorHAnsi" w:hAnsiTheme="minorHAnsi" w:cs="Arial"/>
          <w:bCs/>
          <w:i/>
          <w:sz w:val="20"/>
          <w:szCs w:val="20"/>
        </w:rPr>
        <w:t>vendor</w:t>
      </w:r>
      <w:proofErr w:type="spellEnd"/>
      <w:r w:rsidRPr="00534F0A">
        <w:rPr>
          <w:rFonts w:asciiTheme="minorHAnsi" w:hAnsiTheme="minorHAnsi" w:cs="Arial"/>
          <w:bCs/>
          <w:i/>
          <w:sz w:val="20"/>
          <w:szCs w:val="20"/>
        </w:rPr>
        <w:t xml:space="preserve"> management</w:t>
      </w:r>
      <w:r w:rsidRPr="00C46AE9">
        <w:rPr>
          <w:rFonts w:asciiTheme="minorHAnsi" w:hAnsiTheme="minorHAnsi" w:cs="Arial"/>
          <w:bCs/>
          <w:sz w:val="20"/>
          <w:szCs w:val="20"/>
        </w:rPr>
        <w:t xml:space="preserve"> e </w:t>
      </w:r>
      <w:proofErr w:type="spellStart"/>
      <w:r w:rsidRPr="00534F0A">
        <w:rPr>
          <w:rFonts w:asciiTheme="minorHAnsi" w:hAnsiTheme="minorHAnsi" w:cs="Arial"/>
          <w:bCs/>
          <w:i/>
          <w:sz w:val="20"/>
          <w:szCs w:val="20"/>
        </w:rPr>
        <w:t>vendor</w:t>
      </w:r>
      <w:proofErr w:type="spellEnd"/>
      <w:r w:rsidRPr="00534F0A">
        <w:rPr>
          <w:rFonts w:asciiTheme="minorHAnsi" w:hAnsiTheme="minorHAnsi" w:cs="Arial"/>
          <w:bCs/>
          <w:i/>
          <w:sz w:val="20"/>
          <w:szCs w:val="20"/>
        </w:rPr>
        <w:t xml:space="preserve"> rating</w:t>
      </w:r>
      <w:r w:rsidRPr="00C46AE9">
        <w:rPr>
          <w:rFonts w:asciiTheme="minorHAnsi" w:hAnsiTheme="minorHAnsi" w:cs="Arial"/>
          <w:bCs/>
          <w:sz w:val="20"/>
          <w:szCs w:val="20"/>
        </w:rPr>
        <w:t xml:space="preserve"> adottato dall</w:t>
      </w:r>
      <w:r>
        <w:rPr>
          <w:rFonts w:asciiTheme="minorHAnsi" w:hAnsiTheme="minorHAnsi" w:cs="Arial"/>
          <w:bCs/>
          <w:sz w:val="20"/>
          <w:szCs w:val="20"/>
        </w:rPr>
        <w:t>e PA.</w:t>
      </w:r>
    </w:p>
    <w:p w:rsidR="000708F4" w:rsidRDefault="000708F4" w:rsidP="000708F4">
      <w:pPr>
        <w:spacing w:line="276" w:lineRule="auto"/>
        <w:jc w:val="both"/>
        <w:rPr>
          <w:rFonts w:asciiTheme="minorHAnsi" w:hAnsiTheme="minorHAnsi" w:cs="Arial"/>
          <w:bCs/>
          <w:sz w:val="20"/>
          <w:szCs w:val="20"/>
        </w:rPr>
      </w:pPr>
    </w:p>
    <w:p w:rsidR="000708F4" w:rsidRPr="00C46AE9" w:rsidRDefault="000708F4" w:rsidP="000708F4">
      <w:pPr>
        <w:spacing w:line="276" w:lineRule="auto"/>
        <w:jc w:val="both"/>
        <w:rPr>
          <w:rFonts w:asciiTheme="minorHAnsi" w:hAnsiTheme="minorHAnsi" w:cs="Arial"/>
          <w:bCs/>
          <w:sz w:val="20"/>
          <w:szCs w:val="20"/>
        </w:rPr>
      </w:pPr>
      <w:r w:rsidRPr="00C46AE9">
        <w:rPr>
          <w:rFonts w:asciiTheme="minorHAnsi" w:hAnsiTheme="minorHAnsi" w:cs="Arial"/>
          <w:bCs/>
          <w:sz w:val="20"/>
          <w:szCs w:val="20"/>
        </w:rPr>
        <w:t>Nello specifico</w:t>
      </w:r>
      <w:r>
        <w:rPr>
          <w:rFonts w:asciiTheme="minorHAnsi" w:hAnsiTheme="minorHAnsi" w:cs="Arial"/>
          <w:bCs/>
          <w:sz w:val="20"/>
          <w:szCs w:val="20"/>
        </w:rPr>
        <w:t>,</w:t>
      </w:r>
      <w:r w:rsidRPr="00C46AE9">
        <w:rPr>
          <w:rFonts w:asciiTheme="minorHAnsi" w:hAnsiTheme="minorHAnsi" w:cs="Arial"/>
          <w:bCs/>
          <w:sz w:val="20"/>
          <w:szCs w:val="20"/>
        </w:rPr>
        <w:t xml:space="preserve"> e per una migliore aderenza alle esigenze </w:t>
      </w:r>
      <w:r>
        <w:rPr>
          <w:rFonts w:asciiTheme="minorHAnsi" w:hAnsiTheme="minorHAnsi" w:cs="Arial"/>
          <w:bCs/>
          <w:sz w:val="20"/>
          <w:szCs w:val="20"/>
        </w:rPr>
        <w:t>espresse,</w:t>
      </w:r>
      <w:r w:rsidRPr="00C46AE9">
        <w:rPr>
          <w:rFonts w:asciiTheme="minorHAnsi" w:hAnsiTheme="minorHAnsi" w:cs="Arial"/>
          <w:bCs/>
          <w:sz w:val="20"/>
          <w:szCs w:val="20"/>
        </w:rPr>
        <w:t xml:space="preserve"> la fornitura </w:t>
      </w:r>
      <w:r>
        <w:rPr>
          <w:rFonts w:asciiTheme="minorHAnsi" w:hAnsiTheme="minorHAnsi" w:cs="Arial"/>
          <w:bCs/>
          <w:sz w:val="20"/>
          <w:szCs w:val="20"/>
        </w:rPr>
        <w:t xml:space="preserve">deve consentire </w:t>
      </w:r>
      <w:r w:rsidRPr="00C46AE9">
        <w:rPr>
          <w:rFonts w:asciiTheme="minorHAnsi" w:hAnsiTheme="minorHAnsi" w:cs="Arial"/>
          <w:bCs/>
          <w:sz w:val="20"/>
          <w:szCs w:val="20"/>
        </w:rPr>
        <w:t>le seguenti attività:</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Consultazione della Ricerca tecnica ICT </w:t>
      </w:r>
      <w:r w:rsidRPr="00D86E6C">
        <w:rPr>
          <w:rFonts w:asciiTheme="minorHAnsi" w:hAnsiTheme="minorHAnsi" w:cs="Arial"/>
          <w:bCs/>
          <w:i/>
          <w:sz w:val="20"/>
          <w:szCs w:val="20"/>
        </w:rPr>
        <w:t>on-line</w:t>
      </w:r>
      <w:r w:rsidRPr="00C46AE9">
        <w:rPr>
          <w:rFonts w:asciiTheme="minorHAnsi" w:hAnsiTheme="minorHAnsi" w:cs="Arial"/>
          <w:bCs/>
          <w:sz w:val="20"/>
          <w:szCs w:val="20"/>
        </w:rPr>
        <w:t xml:space="preserve"> tramite accesso ad un portale web;</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Accesso a metriche di prezzo e </w:t>
      </w:r>
      <w:r w:rsidRPr="00D86E6C">
        <w:rPr>
          <w:rFonts w:asciiTheme="minorHAnsi" w:hAnsiTheme="minorHAnsi" w:cs="Arial"/>
          <w:bCs/>
          <w:i/>
          <w:sz w:val="20"/>
          <w:szCs w:val="20"/>
        </w:rPr>
        <w:t>benchmark</w:t>
      </w:r>
      <w:r w:rsidRPr="00C46AE9">
        <w:rPr>
          <w:rFonts w:asciiTheme="minorHAnsi" w:hAnsiTheme="minorHAnsi" w:cs="Arial"/>
          <w:bCs/>
          <w:sz w:val="20"/>
          <w:szCs w:val="20"/>
        </w:rPr>
        <w:t xml:space="preserve"> per il confronto tra prezzi di mercato sia a livello nazionale sia internazionale sui costi dei servizi IT (gestione server, sviluppo applicativo, call center, help desk, etc.);</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Accesso a comparazione di prodotti </w:t>
      </w:r>
      <w:r w:rsidRPr="00D86E6C">
        <w:rPr>
          <w:rFonts w:asciiTheme="minorHAnsi" w:hAnsiTheme="minorHAnsi" w:cs="Arial"/>
          <w:bCs/>
          <w:i/>
          <w:sz w:val="20"/>
          <w:szCs w:val="20"/>
        </w:rPr>
        <w:t>hardware</w:t>
      </w:r>
      <w:r w:rsidRPr="00C46AE9">
        <w:rPr>
          <w:rFonts w:asciiTheme="minorHAnsi" w:hAnsiTheme="minorHAnsi" w:cs="Arial"/>
          <w:bCs/>
          <w:sz w:val="20"/>
          <w:szCs w:val="20"/>
        </w:rPr>
        <w:t xml:space="preserve">, </w:t>
      </w:r>
      <w:r w:rsidRPr="00D86E6C">
        <w:rPr>
          <w:rFonts w:asciiTheme="minorHAnsi" w:hAnsiTheme="minorHAnsi" w:cs="Arial"/>
          <w:bCs/>
          <w:i/>
          <w:sz w:val="20"/>
          <w:szCs w:val="20"/>
        </w:rPr>
        <w:t>software</w:t>
      </w:r>
      <w:r w:rsidRPr="00C46AE9">
        <w:rPr>
          <w:rFonts w:asciiTheme="minorHAnsi" w:hAnsiTheme="minorHAnsi" w:cs="Arial"/>
          <w:bCs/>
          <w:sz w:val="20"/>
          <w:szCs w:val="20"/>
        </w:rPr>
        <w:t xml:space="preserve"> e servizi articolata su più dimensioni di analisi funzionali e non funzionali e diversi casi d’uso predefiniti e personalizzabili, al fine di declinare puntualmente il confronto dei prodotti in funzione dell’utilizzo;</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Accesso ad analisi comparative a livello di configurazione di specifici prodotti Server, Storage, Network e “</w:t>
      </w:r>
      <w:r w:rsidRPr="00C46AE9">
        <w:rPr>
          <w:rFonts w:asciiTheme="minorHAnsi" w:hAnsiTheme="minorHAnsi" w:cs="Arial"/>
          <w:bCs/>
          <w:i/>
          <w:sz w:val="20"/>
          <w:szCs w:val="20"/>
        </w:rPr>
        <w:t>Sistemi integrati/Convergenti</w:t>
      </w:r>
      <w:r w:rsidRPr="00C46AE9">
        <w:rPr>
          <w:rFonts w:asciiTheme="minorHAnsi" w:hAnsiTheme="minorHAnsi" w:cs="Arial"/>
          <w:bCs/>
          <w:sz w:val="20"/>
          <w:szCs w:val="20"/>
        </w:rPr>
        <w:t>” nonché di soluzioni “</w:t>
      </w:r>
      <w:proofErr w:type="spellStart"/>
      <w:r w:rsidRPr="00C46AE9">
        <w:rPr>
          <w:rFonts w:asciiTheme="minorHAnsi" w:hAnsiTheme="minorHAnsi" w:cs="Arial"/>
          <w:bCs/>
          <w:i/>
          <w:sz w:val="20"/>
          <w:szCs w:val="20"/>
        </w:rPr>
        <w:t>Cloud</w:t>
      </w:r>
      <w:proofErr w:type="spellEnd"/>
      <w:r w:rsidRPr="00C46AE9">
        <w:rPr>
          <w:rFonts w:asciiTheme="minorHAnsi" w:hAnsiTheme="minorHAnsi" w:cs="Arial"/>
          <w:bCs/>
          <w:sz w:val="20"/>
          <w:szCs w:val="20"/>
        </w:rPr>
        <w: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Disponibilità di una piattaforma </w:t>
      </w:r>
      <w:r w:rsidRPr="00D86E6C">
        <w:rPr>
          <w:rFonts w:asciiTheme="minorHAnsi" w:hAnsiTheme="minorHAnsi" w:cs="Arial"/>
          <w:bCs/>
          <w:i/>
          <w:sz w:val="20"/>
          <w:szCs w:val="20"/>
        </w:rPr>
        <w:t>on-line</w:t>
      </w:r>
      <w:r w:rsidRPr="00C46AE9">
        <w:rPr>
          <w:rFonts w:asciiTheme="minorHAnsi" w:hAnsiTheme="minorHAnsi" w:cs="Arial"/>
          <w:bCs/>
          <w:sz w:val="20"/>
          <w:szCs w:val="20"/>
        </w:rPr>
        <w:t xml:space="preserve"> di </w:t>
      </w:r>
      <w:r w:rsidRPr="00C46AE9">
        <w:rPr>
          <w:rFonts w:asciiTheme="minorHAnsi" w:hAnsiTheme="minorHAnsi" w:cs="Arial"/>
          <w:bCs/>
          <w:i/>
          <w:sz w:val="20"/>
          <w:szCs w:val="20"/>
        </w:rPr>
        <w:t>social networking</w:t>
      </w:r>
      <w:r w:rsidRPr="00C46AE9">
        <w:rPr>
          <w:rFonts w:asciiTheme="minorHAnsi" w:hAnsiTheme="minorHAnsi" w:cs="Arial"/>
          <w:bCs/>
          <w:sz w:val="20"/>
          <w:szCs w:val="20"/>
        </w:rPr>
        <w:t xml:space="preserve"> con accesso alla valutazione dei prodotti ICT eseguita direttamente dagli utenti e accessibile ai clienti </w:t>
      </w:r>
      <w:r w:rsidRPr="00C46AE9">
        <w:rPr>
          <w:rFonts w:asciiTheme="minorHAnsi" w:hAnsiTheme="minorHAnsi" w:cs="Arial"/>
          <w:bCs/>
          <w:i/>
          <w:sz w:val="20"/>
          <w:szCs w:val="20"/>
        </w:rPr>
        <w:t>end-</w:t>
      </w:r>
      <w:proofErr w:type="spellStart"/>
      <w:r w:rsidRPr="00C46AE9">
        <w:rPr>
          <w:rFonts w:asciiTheme="minorHAnsi" w:hAnsiTheme="minorHAnsi" w:cs="Arial"/>
          <w:bCs/>
          <w:i/>
          <w:sz w:val="20"/>
          <w:szCs w:val="20"/>
        </w:rPr>
        <w:t>user</w:t>
      </w:r>
      <w:proofErr w:type="spellEnd"/>
      <w:r w:rsidRPr="00C46AE9">
        <w:rPr>
          <w:rFonts w:asciiTheme="minorHAnsi" w:hAnsiTheme="minorHAnsi" w:cs="Arial"/>
          <w:bCs/>
          <w:sz w:val="20"/>
          <w:szCs w:val="20"/>
        </w:rPr>
        <w:t xml:space="preserve"> (non </w:t>
      </w:r>
      <w:proofErr w:type="spellStart"/>
      <w:r w:rsidRPr="00C46AE9">
        <w:rPr>
          <w:rFonts w:asciiTheme="minorHAnsi" w:hAnsiTheme="minorHAnsi" w:cs="Arial"/>
          <w:bCs/>
          <w:sz w:val="20"/>
          <w:szCs w:val="20"/>
        </w:rPr>
        <w:t>vendor</w:t>
      </w:r>
      <w:proofErr w:type="spellEnd"/>
      <w:r w:rsidRPr="00C46AE9">
        <w:rPr>
          <w:rFonts w:asciiTheme="minorHAnsi" w:hAnsiTheme="minorHAnsi" w:cs="Arial"/>
          <w:bCs/>
          <w:sz w:val="20"/>
          <w:szCs w:val="20"/>
        </w:rPr>
        <w: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Valutazione e criteri di selezione delle architetture ICT;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Supporto al design e dell’architettura tecnica;</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Strategia di implementazione ed esecuzione di progetti ICT;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Valutazione del ciclo di vita delle tecnologie (</w:t>
      </w:r>
      <w:r w:rsidRPr="00D86E6C">
        <w:rPr>
          <w:rFonts w:asciiTheme="minorHAnsi" w:hAnsiTheme="minorHAnsi" w:cs="Arial"/>
          <w:bCs/>
          <w:i/>
          <w:sz w:val="20"/>
          <w:szCs w:val="20"/>
        </w:rPr>
        <w:t>trend</w:t>
      </w:r>
      <w:r w:rsidRPr="00C46AE9">
        <w:rPr>
          <w:rFonts w:asciiTheme="minorHAnsi" w:hAnsiTheme="minorHAnsi" w:cs="Arial"/>
          <w:bCs/>
          <w:sz w:val="20"/>
          <w:szCs w:val="20"/>
        </w:rPr>
        <w:t xml:space="preserve"> tecnologici);</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Linee guida e </w:t>
      </w:r>
      <w:r w:rsidRPr="00C46AE9">
        <w:rPr>
          <w:rFonts w:asciiTheme="minorHAnsi" w:hAnsiTheme="minorHAnsi" w:cs="Arial"/>
          <w:bCs/>
          <w:i/>
          <w:sz w:val="20"/>
          <w:szCs w:val="20"/>
        </w:rPr>
        <w:t xml:space="preserve">best </w:t>
      </w:r>
      <w:proofErr w:type="spellStart"/>
      <w:r w:rsidRPr="00C46AE9">
        <w:rPr>
          <w:rFonts w:asciiTheme="minorHAnsi" w:hAnsiTheme="minorHAnsi" w:cs="Arial"/>
          <w:bCs/>
          <w:i/>
          <w:sz w:val="20"/>
          <w:szCs w:val="20"/>
        </w:rPr>
        <w:t>practices</w:t>
      </w:r>
      <w:proofErr w:type="spellEnd"/>
      <w:r w:rsidRPr="00C46AE9">
        <w:rPr>
          <w:rFonts w:asciiTheme="minorHAnsi" w:hAnsiTheme="minorHAnsi" w:cs="Arial"/>
          <w:bCs/>
          <w:sz w:val="20"/>
          <w:szCs w:val="20"/>
        </w:rPr>
        <w:t xml:space="preserve"> per l’esecuzione di progetti IT (almeno nelle seguenti 4 aree IT: </w:t>
      </w:r>
      <w:r w:rsidRPr="00C46AE9">
        <w:rPr>
          <w:rFonts w:asciiTheme="minorHAnsi" w:hAnsiTheme="minorHAnsi" w:cs="Arial"/>
          <w:bCs/>
          <w:i/>
          <w:sz w:val="20"/>
          <w:szCs w:val="20"/>
        </w:rPr>
        <w:t xml:space="preserve">infrastrutture, security, </w:t>
      </w:r>
      <w:proofErr w:type="spellStart"/>
      <w:r w:rsidRPr="00C46AE9">
        <w:rPr>
          <w:rFonts w:asciiTheme="minorHAnsi" w:hAnsiTheme="minorHAnsi" w:cs="Arial"/>
          <w:bCs/>
          <w:i/>
          <w:sz w:val="20"/>
          <w:szCs w:val="20"/>
        </w:rPr>
        <w:t>application</w:t>
      </w:r>
      <w:proofErr w:type="spellEnd"/>
      <w:r w:rsidRPr="00C46AE9">
        <w:rPr>
          <w:rFonts w:asciiTheme="minorHAnsi" w:hAnsiTheme="minorHAnsi" w:cs="Arial"/>
          <w:bCs/>
          <w:i/>
          <w:sz w:val="20"/>
          <w:szCs w:val="20"/>
        </w:rPr>
        <w:t xml:space="preserve"> management, business intelligence</w:t>
      </w:r>
      <w:r w:rsidRPr="00C46AE9">
        <w:rPr>
          <w:rFonts w:asciiTheme="minorHAnsi" w:hAnsiTheme="minorHAnsi" w:cs="Arial"/>
          <w:bCs/>
          <w:sz w:val="20"/>
          <w:szCs w:val="20"/>
        </w:rPr>
        <w: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Disponibilità alla consultazione degli analisti internazionali e nazionali dedicati esclusivamente alla Ricerca sui temi di maggior interesse quali ad esempio: </w:t>
      </w:r>
      <w:r w:rsidRPr="00D86E6C">
        <w:rPr>
          <w:rFonts w:asciiTheme="minorHAnsi" w:hAnsiTheme="minorHAnsi" w:cs="Arial"/>
          <w:bCs/>
          <w:i/>
          <w:sz w:val="20"/>
          <w:szCs w:val="20"/>
        </w:rPr>
        <w:t>trend</w:t>
      </w:r>
      <w:r w:rsidRPr="00C46AE9">
        <w:rPr>
          <w:rFonts w:asciiTheme="minorHAnsi" w:hAnsiTheme="minorHAnsi" w:cs="Arial"/>
          <w:bCs/>
          <w:sz w:val="20"/>
          <w:szCs w:val="20"/>
        </w:rPr>
        <w:t xml:space="preserve"> di mercato, </w:t>
      </w:r>
      <w:proofErr w:type="spellStart"/>
      <w:r w:rsidRPr="00D86E6C">
        <w:rPr>
          <w:rFonts w:asciiTheme="minorHAnsi" w:hAnsiTheme="minorHAnsi" w:cs="Arial"/>
          <w:bCs/>
          <w:i/>
          <w:sz w:val="20"/>
          <w:szCs w:val="20"/>
        </w:rPr>
        <w:t>government</w:t>
      </w:r>
      <w:proofErr w:type="spellEnd"/>
      <w:r w:rsidRPr="00C46AE9">
        <w:rPr>
          <w:rFonts w:asciiTheme="minorHAnsi" w:hAnsiTheme="minorHAnsi" w:cs="Arial"/>
          <w:bCs/>
          <w:sz w:val="20"/>
          <w:szCs w:val="20"/>
        </w:rPr>
        <w:t xml:space="preserve">, </w:t>
      </w:r>
      <w:r w:rsidRPr="00C46AE9">
        <w:rPr>
          <w:rFonts w:asciiTheme="minorHAnsi" w:hAnsiTheme="minorHAnsi" w:cs="Arial"/>
          <w:bCs/>
          <w:sz w:val="20"/>
          <w:szCs w:val="20"/>
        </w:rPr>
        <w:lastRenderedPageBreak/>
        <w:t xml:space="preserve">innovazione, </w:t>
      </w:r>
      <w:proofErr w:type="spellStart"/>
      <w:r w:rsidRPr="00D86E6C">
        <w:rPr>
          <w:rFonts w:asciiTheme="minorHAnsi" w:hAnsiTheme="minorHAnsi" w:cs="Arial"/>
          <w:bCs/>
          <w:i/>
          <w:sz w:val="20"/>
          <w:szCs w:val="20"/>
        </w:rPr>
        <w:t>procurement</w:t>
      </w:r>
      <w:proofErr w:type="spellEnd"/>
      <w:r w:rsidRPr="00C46AE9">
        <w:rPr>
          <w:rFonts w:asciiTheme="minorHAnsi" w:hAnsiTheme="minorHAnsi" w:cs="Arial"/>
          <w:bCs/>
          <w:sz w:val="20"/>
          <w:szCs w:val="20"/>
        </w:rPr>
        <w:t xml:space="preserve">, </w:t>
      </w:r>
      <w:r w:rsidRPr="00D86E6C">
        <w:rPr>
          <w:rFonts w:asciiTheme="minorHAnsi" w:hAnsiTheme="minorHAnsi" w:cs="Arial"/>
          <w:bCs/>
          <w:i/>
          <w:sz w:val="20"/>
          <w:szCs w:val="20"/>
        </w:rPr>
        <w:t>data center</w:t>
      </w:r>
      <w:r w:rsidRPr="00C46AE9">
        <w:rPr>
          <w:rFonts w:asciiTheme="minorHAnsi" w:hAnsiTheme="minorHAnsi" w:cs="Arial"/>
          <w:bCs/>
          <w:sz w:val="20"/>
          <w:szCs w:val="20"/>
        </w:rPr>
        <w:t xml:space="preserve">, </w:t>
      </w:r>
      <w:proofErr w:type="spellStart"/>
      <w:r w:rsidRPr="00D86E6C">
        <w:rPr>
          <w:rFonts w:asciiTheme="minorHAnsi" w:hAnsiTheme="minorHAnsi" w:cs="Arial"/>
          <w:bCs/>
          <w:i/>
          <w:sz w:val="20"/>
          <w:szCs w:val="20"/>
        </w:rPr>
        <w:t>risk</w:t>
      </w:r>
      <w:proofErr w:type="spellEnd"/>
      <w:r w:rsidRPr="00D86E6C">
        <w:rPr>
          <w:rFonts w:asciiTheme="minorHAnsi" w:hAnsiTheme="minorHAnsi" w:cs="Arial"/>
          <w:bCs/>
          <w:i/>
          <w:sz w:val="20"/>
          <w:szCs w:val="20"/>
        </w:rPr>
        <w:t xml:space="preserve"> </w:t>
      </w:r>
      <w:proofErr w:type="spellStart"/>
      <w:r w:rsidRPr="00D86E6C">
        <w:rPr>
          <w:rFonts w:asciiTheme="minorHAnsi" w:hAnsiTheme="minorHAnsi" w:cs="Arial"/>
          <w:bCs/>
          <w:i/>
          <w:sz w:val="20"/>
          <w:szCs w:val="20"/>
        </w:rPr>
        <w:t>analisys</w:t>
      </w:r>
      <w:proofErr w:type="spellEnd"/>
      <w:r w:rsidRPr="00C46AE9">
        <w:rPr>
          <w:rFonts w:asciiTheme="minorHAnsi" w:hAnsiTheme="minorHAnsi" w:cs="Arial"/>
          <w:bCs/>
          <w:sz w:val="20"/>
          <w:szCs w:val="20"/>
        </w:rPr>
        <w:t xml:space="preserve">, </w:t>
      </w:r>
      <w:r w:rsidRPr="00D86E6C">
        <w:rPr>
          <w:rFonts w:asciiTheme="minorHAnsi" w:hAnsiTheme="minorHAnsi" w:cs="Arial"/>
          <w:bCs/>
          <w:i/>
          <w:sz w:val="20"/>
          <w:szCs w:val="20"/>
        </w:rPr>
        <w:t>cyber security</w:t>
      </w:r>
      <w:r w:rsidRPr="00C46AE9">
        <w:rPr>
          <w:rFonts w:asciiTheme="minorHAnsi" w:hAnsiTheme="minorHAnsi" w:cs="Arial"/>
          <w:bCs/>
          <w:sz w:val="20"/>
          <w:szCs w:val="20"/>
        </w:rPr>
        <w:t xml:space="preserve">, </w:t>
      </w:r>
      <w:proofErr w:type="spellStart"/>
      <w:r w:rsidRPr="00D86E6C">
        <w:rPr>
          <w:rFonts w:asciiTheme="minorHAnsi" w:hAnsiTheme="minorHAnsi" w:cs="Arial"/>
          <w:bCs/>
          <w:i/>
          <w:sz w:val="20"/>
          <w:szCs w:val="20"/>
        </w:rPr>
        <w:t>application</w:t>
      </w:r>
      <w:proofErr w:type="spellEnd"/>
      <w:r w:rsidRPr="00C46AE9">
        <w:rPr>
          <w:rFonts w:asciiTheme="minorHAnsi" w:hAnsiTheme="minorHAnsi" w:cs="Arial"/>
          <w:bCs/>
          <w:sz w:val="20"/>
          <w:szCs w:val="20"/>
        </w:rPr>
        <w:t xml:space="preserve">, </w:t>
      </w:r>
      <w:proofErr w:type="spellStart"/>
      <w:r w:rsidRPr="00D86E6C">
        <w:rPr>
          <w:rFonts w:asciiTheme="minorHAnsi" w:hAnsiTheme="minorHAnsi" w:cs="Arial"/>
          <w:bCs/>
          <w:i/>
          <w:sz w:val="20"/>
          <w:szCs w:val="20"/>
        </w:rPr>
        <w:t>sourcing</w:t>
      </w:r>
      <w:proofErr w:type="spellEnd"/>
      <w:r w:rsidRPr="00C46AE9">
        <w:rPr>
          <w:rFonts w:asciiTheme="minorHAnsi" w:hAnsiTheme="minorHAnsi" w:cs="Arial"/>
          <w:bCs/>
          <w:sz w:val="20"/>
          <w:szCs w:val="20"/>
        </w:rPr>
        <w:t>, servizi ICT;</w:t>
      </w:r>
    </w:p>
    <w:p w:rsidR="000708F4" w:rsidRPr="00C46AE9"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 xml:space="preserve">Erogazione di </w:t>
      </w:r>
      <w:proofErr w:type="spellStart"/>
      <w:r w:rsidRPr="00C46AE9">
        <w:rPr>
          <w:rFonts w:asciiTheme="minorHAnsi" w:hAnsiTheme="minorHAnsi" w:cs="Arial"/>
          <w:bCs/>
          <w:i/>
          <w:sz w:val="20"/>
          <w:szCs w:val="20"/>
        </w:rPr>
        <w:t>webinar</w:t>
      </w:r>
      <w:proofErr w:type="spellEnd"/>
      <w:r w:rsidRPr="00C46AE9">
        <w:rPr>
          <w:rFonts w:asciiTheme="minorHAnsi" w:hAnsiTheme="minorHAnsi" w:cs="Arial"/>
          <w:bCs/>
          <w:sz w:val="20"/>
          <w:szCs w:val="20"/>
        </w:rPr>
        <w:t xml:space="preserve"> aventi a tema per es. trend di mercato, </w:t>
      </w:r>
      <w:proofErr w:type="spellStart"/>
      <w:r w:rsidRPr="00D86E6C">
        <w:rPr>
          <w:rFonts w:asciiTheme="minorHAnsi" w:hAnsiTheme="minorHAnsi" w:cs="Arial"/>
          <w:bCs/>
          <w:i/>
          <w:sz w:val="20"/>
          <w:szCs w:val="20"/>
        </w:rPr>
        <w:t>government</w:t>
      </w:r>
      <w:proofErr w:type="spellEnd"/>
      <w:r w:rsidRPr="00C46AE9">
        <w:rPr>
          <w:rFonts w:asciiTheme="minorHAnsi" w:hAnsiTheme="minorHAnsi" w:cs="Arial"/>
          <w:bCs/>
          <w:sz w:val="20"/>
          <w:szCs w:val="20"/>
        </w:rPr>
        <w:t xml:space="preserve">, innovazione, </w:t>
      </w:r>
      <w:proofErr w:type="spellStart"/>
      <w:r w:rsidRPr="00D86E6C">
        <w:rPr>
          <w:rFonts w:asciiTheme="minorHAnsi" w:hAnsiTheme="minorHAnsi" w:cs="Arial"/>
          <w:bCs/>
          <w:i/>
          <w:sz w:val="20"/>
          <w:szCs w:val="20"/>
        </w:rPr>
        <w:t>procurement</w:t>
      </w:r>
      <w:proofErr w:type="spellEnd"/>
      <w:r w:rsidRPr="00C46AE9">
        <w:rPr>
          <w:rFonts w:asciiTheme="minorHAnsi" w:hAnsiTheme="minorHAnsi" w:cs="Arial"/>
          <w:bCs/>
          <w:sz w:val="20"/>
          <w:szCs w:val="20"/>
        </w:rPr>
        <w:t>, servizi ICT;</w:t>
      </w:r>
    </w:p>
    <w:p w:rsidR="000708F4" w:rsidRDefault="000708F4" w:rsidP="000708F4">
      <w:pPr>
        <w:pStyle w:val="Paragrafoelenco"/>
        <w:numPr>
          <w:ilvl w:val="0"/>
          <w:numId w:val="26"/>
        </w:numPr>
        <w:spacing w:line="276" w:lineRule="auto"/>
        <w:jc w:val="both"/>
        <w:rPr>
          <w:rFonts w:asciiTheme="minorHAnsi" w:hAnsiTheme="minorHAnsi" w:cs="Arial"/>
          <w:bCs/>
          <w:sz w:val="20"/>
          <w:szCs w:val="20"/>
        </w:rPr>
      </w:pPr>
      <w:r w:rsidRPr="00C46AE9">
        <w:rPr>
          <w:rFonts w:asciiTheme="minorHAnsi" w:hAnsiTheme="minorHAnsi" w:cs="Arial"/>
          <w:bCs/>
          <w:sz w:val="20"/>
          <w:szCs w:val="20"/>
        </w:rPr>
        <w:t>Organizzazione e partecipazione ad eventi di rilevanza internazionale su tematiche</w:t>
      </w:r>
      <w:r>
        <w:rPr>
          <w:rFonts w:asciiTheme="minorHAnsi" w:hAnsiTheme="minorHAnsi" w:cs="Arial"/>
          <w:bCs/>
          <w:sz w:val="20"/>
          <w:szCs w:val="20"/>
        </w:rPr>
        <w:t xml:space="preserve"> in ambito ICT per IT executive.</w:t>
      </w:r>
    </w:p>
    <w:p w:rsidR="000708F4" w:rsidRPr="00C052CC" w:rsidRDefault="000708F4" w:rsidP="000708F4">
      <w:pPr>
        <w:pStyle w:val="Paragrafoelenco"/>
        <w:spacing w:line="276" w:lineRule="auto"/>
        <w:jc w:val="both"/>
      </w:pPr>
    </w:p>
    <w:p w:rsidR="000708F4" w:rsidRDefault="000708F4" w:rsidP="000708F4">
      <w:pPr>
        <w:spacing w:line="276" w:lineRule="auto"/>
        <w:jc w:val="both"/>
        <w:rPr>
          <w:rFonts w:asciiTheme="minorHAnsi" w:hAnsiTheme="minorHAnsi" w:cs="Arial"/>
          <w:bCs/>
          <w:sz w:val="20"/>
          <w:szCs w:val="20"/>
        </w:rPr>
      </w:pPr>
    </w:p>
    <w:p w:rsidR="000708F4" w:rsidRPr="00C052CC" w:rsidRDefault="000708F4" w:rsidP="000708F4">
      <w:pPr>
        <w:spacing w:line="276" w:lineRule="auto"/>
        <w:jc w:val="both"/>
        <w:rPr>
          <w:rFonts w:asciiTheme="minorHAnsi" w:hAnsiTheme="minorHAnsi" w:cs="Arial"/>
          <w:bCs/>
          <w:sz w:val="20"/>
          <w:szCs w:val="20"/>
        </w:rPr>
      </w:pPr>
      <w:r w:rsidRPr="00C052CC">
        <w:rPr>
          <w:rFonts w:asciiTheme="minorHAnsi" w:hAnsiTheme="minorHAnsi" w:cs="Arial"/>
          <w:bCs/>
          <w:sz w:val="20"/>
          <w:szCs w:val="20"/>
        </w:rPr>
        <w:t xml:space="preserve">L’oggetto dell’acquisizione richiesto dall’Istituto è l’accesso alla banca dati e ai servizi </w:t>
      </w:r>
      <w:proofErr w:type="spellStart"/>
      <w:r w:rsidRPr="00C052CC">
        <w:rPr>
          <w:rFonts w:asciiTheme="minorHAnsi" w:hAnsiTheme="minorHAnsi" w:cs="Arial"/>
          <w:bCs/>
          <w:sz w:val="20"/>
          <w:szCs w:val="20"/>
        </w:rPr>
        <w:t>Gartner</w:t>
      </w:r>
      <w:proofErr w:type="spellEnd"/>
      <w:r w:rsidRPr="00C052CC">
        <w:rPr>
          <w:rFonts w:asciiTheme="minorHAnsi" w:hAnsiTheme="minorHAnsi" w:cs="Arial"/>
          <w:bCs/>
          <w:sz w:val="20"/>
          <w:szCs w:val="20"/>
        </w:rPr>
        <w:t xml:space="preserve"> con le seguenti licenze:</w:t>
      </w:r>
    </w:p>
    <w:p w:rsidR="000708F4" w:rsidRPr="003922D8" w:rsidRDefault="000708F4" w:rsidP="000708F4">
      <w:pPr>
        <w:pStyle w:val="Paragrafoelenco"/>
        <w:numPr>
          <w:ilvl w:val="0"/>
          <w:numId w:val="27"/>
        </w:numPr>
        <w:spacing w:line="276" w:lineRule="auto"/>
        <w:jc w:val="both"/>
        <w:rPr>
          <w:rFonts w:asciiTheme="minorHAnsi" w:hAnsiTheme="minorHAnsi" w:cs="Arial"/>
          <w:bCs/>
          <w:sz w:val="20"/>
          <w:szCs w:val="20"/>
          <w:lang w:val="en-US"/>
        </w:rPr>
      </w:pPr>
      <w:r w:rsidRPr="003922D8">
        <w:rPr>
          <w:rFonts w:asciiTheme="minorHAnsi" w:hAnsiTheme="minorHAnsi" w:cs="Arial"/>
          <w:bCs/>
          <w:sz w:val="20"/>
          <w:szCs w:val="20"/>
          <w:lang w:val="en-US"/>
        </w:rPr>
        <w:t>Gartner for IT Executive CIO Signature;</w:t>
      </w:r>
    </w:p>
    <w:p w:rsidR="000708F4" w:rsidRPr="003922D8" w:rsidRDefault="000708F4" w:rsidP="000708F4">
      <w:pPr>
        <w:pStyle w:val="Paragrafoelenco"/>
        <w:numPr>
          <w:ilvl w:val="0"/>
          <w:numId w:val="27"/>
        </w:numPr>
        <w:spacing w:line="276" w:lineRule="auto"/>
        <w:jc w:val="both"/>
        <w:rPr>
          <w:rFonts w:asciiTheme="minorHAnsi" w:hAnsiTheme="minorHAnsi" w:cs="Arial"/>
          <w:bCs/>
          <w:sz w:val="20"/>
          <w:szCs w:val="20"/>
          <w:lang w:val="en-US"/>
        </w:rPr>
      </w:pPr>
      <w:r w:rsidRPr="003922D8">
        <w:rPr>
          <w:rFonts w:asciiTheme="minorHAnsi" w:hAnsiTheme="minorHAnsi" w:cs="Arial"/>
          <w:bCs/>
          <w:sz w:val="20"/>
          <w:szCs w:val="20"/>
          <w:lang w:val="en-US"/>
        </w:rPr>
        <w:t>Gartner for IT Executive CIO Essential;</w:t>
      </w:r>
    </w:p>
    <w:p w:rsidR="000708F4" w:rsidRPr="003922D8" w:rsidRDefault="000708F4" w:rsidP="000708F4">
      <w:pPr>
        <w:pStyle w:val="Paragrafoelenco"/>
        <w:numPr>
          <w:ilvl w:val="0"/>
          <w:numId w:val="27"/>
        </w:numPr>
        <w:spacing w:line="276" w:lineRule="auto"/>
        <w:jc w:val="both"/>
        <w:rPr>
          <w:rFonts w:asciiTheme="minorHAnsi" w:hAnsiTheme="minorHAnsi" w:cs="Arial"/>
          <w:bCs/>
          <w:sz w:val="20"/>
          <w:szCs w:val="20"/>
          <w:lang w:val="en-US"/>
        </w:rPr>
      </w:pPr>
      <w:r w:rsidRPr="003922D8">
        <w:rPr>
          <w:rFonts w:asciiTheme="minorHAnsi" w:hAnsiTheme="minorHAnsi" w:cs="Arial"/>
          <w:bCs/>
          <w:sz w:val="20"/>
          <w:szCs w:val="20"/>
          <w:lang w:val="en-US"/>
        </w:rPr>
        <w:t>Gartner for Technical Professional (GTP).</w:t>
      </w:r>
    </w:p>
    <w:p w:rsidR="000708F4" w:rsidRPr="003922D8" w:rsidRDefault="000708F4" w:rsidP="000708F4">
      <w:pPr>
        <w:spacing w:line="276" w:lineRule="auto"/>
        <w:jc w:val="both"/>
        <w:rPr>
          <w:rFonts w:asciiTheme="minorHAnsi" w:hAnsiTheme="minorHAnsi" w:cs="Arial"/>
          <w:bCs/>
          <w:sz w:val="20"/>
          <w:szCs w:val="20"/>
          <w:lang w:val="en-US"/>
        </w:rPr>
      </w:pPr>
    </w:p>
    <w:p w:rsidR="000708F4" w:rsidRDefault="000708F4" w:rsidP="000708F4">
      <w:pPr>
        <w:spacing w:line="276" w:lineRule="auto"/>
        <w:jc w:val="both"/>
        <w:rPr>
          <w:rFonts w:asciiTheme="minorHAnsi" w:hAnsiTheme="minorHAnsi" w:cs="Arial"/>
          <w:bCs/>
          <w:sz w:val="20"/>
          <w:szCs w:val="20"/>
        </w:rPr>
      </w:pPr>
      <w:r w:rsidRPr="00C052CC">
        <w:rPr>
          <w:rFonts w:asciiTheme="minorHAnsi" w:hAnsiTheme="minorHAnsi" w:cs="Arial"/>
          <w:bCs/>
          <w:sz w:val="20"/>
          <w:szCs w:val="20"/>
        </w:rPr>
        <w:t xml:space="preserve">L’acquisizione ha per oggetto l’affidamento di un servizio di </w:t>
      </w:r>
      <w:r w:rsidRPr="00534F0A">
        <w:rPr>
          <w:rFonts w:asciiTheme="minorHAnsi" w:hAnsiTheme="minorHAnsi" w:cs="Arial"/>
          <w:b/>
          <w:bCs/>
          <w:sz w:val="20"/>
          <w:szCs w:val="20"/>
        </w:rPr>
        <w:t>supporto tecnologico</w:t>
      </w:r>
      <w:r w:rsidRPr="00C052CC">
        <w:rPr>
          <w:rFonts w:asciiTheme="minorHAnsi" w:hAnsiTheme="minorHAnsi" w:cs="Arial"/>
          <w:bCs/>
          <w:sz w:val="20"/>
          <w:szCs w:val="20"/>
        </w:rPr>
        <w:t xml:space="preserve"> erogato attraverso l’accesso ad un </w:t>
      </w:r>
      <w:r w:rsidRPr="002D25C4">
        <w:rPr>
          <w:rFonts w:asciiTheme="minorHAnsi" w:hAnsiTheme="minorHAnsi" w:cs="Arial"/>
          <w:b/>
          <w:bCs/>
          <w:i/>
          <w:sz w:val="20"/>
          <w:szCs w:val="20"/>
        </w:rPr>
        <w:t>portale di banca dati informative del settore ICT</w:t>
      </w:r>
      <w:r w:rsidRPr="00C052CC">
        <w:rPr>
          <w:rFonts w:asciiTheme="minorHAnsi" w:hAnsiTheme="minorHAnsi" w:cs="Arial"/>
          <w:bCs/>
          <w:sz w:val="20"/>
          <w:szCs w:val="20"/>
        </w:rPr>
        <w:t xml:space="preserve"> e al </w:t>
      </w:r>
      <w:r w:rsidRPr="002D25C4">
        <w:rPr>
          <w:rFonts w:asciiTheme="minorHAnsi" w:hAnsiTheme="minorHAnsi" w:cs="Arial"/>
          <w:b/>
          <w:bCs/>
          <w:i/>
          <w:sz w:val="20"/>
          <w:szCs w:val="20"/>
        </w:rPr>
        <w:t>supporto diretto di analisti specializzati</w:t>
      </w:r>
      <w:r w:rsidRPr="00C052CC">
        <w:rPr>
          <w:rFonts w:asciiTheme="minorHAnsi" w:hAnsiTheme="minorHAnsi" w:cs="Arial"/>
          <w:bCs/>
          <w:sz w:val="20"/>
          <w:szCs w:val="20"/>
        </w:rPr>
        <w:t xml:space="preserve"> italiani e internazionali, secondo dei </w:t>
      </w:r>
      <w:r w:rsidRPr="002D25C4">
        <w:rPr>
          <w:rFonts w:asciiTheme="minorHAnsi" w:hAnsiTheme="minorHAnsi" w:cs="Arial"/>
          <w:b/>
          <w:bCs/>
          <w:i/>
          <w:sz w:val="20"/>
          <w:szCs w:val="20"/>
        </w:rPr>
        <w:t>criteri di trasparenza e indipendenza dai produttori delle tecnologie e dai gruppi industriali oggetto di analisi</w:t>
      </w:r>
      <w:r w:rsidRPr="00C052CC">
        <w:rPr>
          <w:rFonts w:asciiTheme="minorHAnsi" w:hAnsiTheme="minorHAnsi" w:cs="Arial"/>
          <w:bCs/>
          <w:sz w:val="20"/>
          <w:szCs w:val="20"/>
        </w:rPr>
        <w:t xml:space="preserve">, nonché attraverso il supporto di un </w:t>
      </w:r>
      <w:r w:rsidRPr="002D25C4">
        <w:rPr>
          <w:rFonts w:asciiTheme="minorHAnsi" w:hAnsiTheme="minorHAnsi" w:cs="Arial"/>
          <w:b/>
          <w:bCs/>
          <w:i/>
          <w:sz w:val="20"/>
          <w:szCs w:val="20"/>
        </w:rPr>
        <w:t>team</w:t>
      </w:r>
      <w:r w:rsidRPr="00C052CC">
        <w:rPr>
          <w:rFonts w:asciiTheme="minorHAnsi" w:hAnsiTheme="minorHAnsi" w:cs="Arial"/>
          <w:bCs/>
          <w:sz w:val="20"/>
          <w:szCs w:val="20"/>
        </w:rPr>
        <w:t xml:space="preserve"> dedicato e localizzato </w:t>
      </w:r>
      <w:r w:rsidRPr="002D25C4">
        <w:rPr>
          <w:rFonts w:asciiTheme="minorHAnsi" w:hAnsiTheme="minorHAnsi" w:cs="Arial"/>
          <w:b/>
          <w:bCs/>
          <w:i/>
          <w:sz w:val="20"/>
          <w:szCs w:val="20"/>
        </w:rPr>
        <w:t>di esperti di settore</w:t>
      </w:r>
      <w:r w:rsidRPr="00C052CC">
        <w:rPr>
          <w:rFonts w:asciiTheme="minorHAnsi" w:hAnsiTheme="minorHAnsi" w:cs="Arial"/>
          <w:bCs/>
          <w:sz w:val="20"/>
          <w:szCs w:val="20"/>
        </w:rPr>
        <w:t>, a supporto della contestualizzazione e personalizzazione dei contenuti informativi al portale riservati ai ruoli direttivi.</w:t>
      </w:r>
    </w:p>
    <w:p w:rsidR="000708F4" w:rsidRPr="00C052CC" w:rsidRDefault="000708F4" w:rsidP="000708F4">
      <w:pPr>
        <w:spacing w:line="276" w:lineRule="auto"/>
        <w:jc w:val="both"/>
        <w:rPr>
          <w:rFonts w:asciiTheme="minorHAnsi" w:hAnsiTheme="minorHAnsi" w:cs="Arial"/>
          <w:bCs/>
          <w:sz w:val="20"/>
          <w:szCs w:val="20"/>
        </w:rPr>
      </w:pPr>
    </w:p>
    <w:p w:rsidR="000708F4" w:rsidRPr="00C052CC" w:rsidRDefault="000708F4" w:rsidP="000708F4">
      <w:pPr>
        <w:spacing w:line="276" w:lineRule="auto"/>
        <w:jc w:val="both"/>
        <w:rPr>
          <w:rFonts w:asciiTheme="minorHAnsi" w:hAnsiTheme="minorHAnsi" w:cs="Arial"/>
          <w:bCs/>
          <w:sz w:val="20"/>
          <w:szCs w:val="20"/>
        </w:rPr>
      </w:pPr>
      <w:r w:rsidRPr="00C052CC">
        <w:rPr>
          <w:rFonts w:asciiTheme="minorHAnsi" w:hAnsiTheme="minorHAnsi" w:cs="Arial"/>
          <w:bCs/>
          <w:sz w:val="20"/>
          <w:szCs w:val="20"/>
        </w:rPr>
        <w:t>Il servizio deve prevedere l’accesso a portali informativi mediante:</w:t>
      </w:r>
    </w:p>
    <w:p w:rsidR="000708F4" w:rsidRPr="00C052CC" w:rsidRDefault="000708F4" w:rsidP="000708F4">
      <w:pPr>
        <w:pStyle w:val="Paragrafoelenco"/>
        <w:numPr>
          <w:ilvl w:val="0"/>
          <w:numId w:val="27"/>
        </w:numPr>
        <w:spacing w:line="276" w:lineRule="auto"/>
        <w:jc w:val="both"/>
        <w:rPr>
          <w:rFonts w:asciiTheme="minorHAnsi" w:hAnsiTheme="minorHAnsi" w:cs="Arial"/>
          <w:bCs/>
          <w:sz w:val="20"/>
          <w:szCs w:val="20"/>
        </w:rPr>
      </w:pPr>
      <w:r w:rsidRPr="00C052CC">
        <w:rPr>
          <w:rFonts w:asciiTheme="minorHAnsi" w:hAnsiTheme="minorHAnsi" w:cs="Arial"/>
          <w:bCs/>
          <w:sz w:val="20"/>
          <w:szCs w:val="20"/>
        </w:rPr>
        <w:t>utenze profilate nominali e personali, per il direttore al primo livello aziendale o per i ruoli direttivi/apicali degli uffici (</w:t>
      </w:r>
      <w:r w:rsidRPr="00534F0A">
        <w:rPr>
          <w:rFonts w:asciiTheme="minorHAnsi" w:hAnsiTheme="minorHAnsi" w:cs="Arial"/>
          <w:bCs/>
          <w:i/>
          <w:sz w:val="20"/>
          <w:szCs w:val="20"/>
        </w:rPr>
        <w:t xml:space="preserve">IT Executive CIO </w:t>
      </w:r>
      <w:proofErr w:type="spellStart"/>
      <w:r w:rsidRPr="00534F0A">
        <w:rPr>
          <w:rFonts w:asciiTheme="minorHAnsi" w:hAnsiTheme="minorHAnsi" w:cs="Arial"/>
          <w:bCs/>
          <w:i/>
          <w:sz w:val="20"/>
          <w:szCs w:val="20"/>
        </w:rPr>
        <w:t>Signature</w:t>
      </w:r>
      <w:proofErr w:type="spellEnd"/>
      <w:r w:rsidRPr="00C052CC">
        <w:rPr>
          <w:rFonts w:asciiTheme="minorHAnsi" w:hAnsiTheme="minorHAnsi" w:cs="Arial"/>
          <w:bCs/>
          <w:sz w:val="20"/>
          <w:szCs w:val="20"/>
        </w:rPr>
        <w:t xml:space="preserve"> e </w:t>
      </w:r>
      <w:r w:rsidRPr="00534F0A">
        <w:rPr>
          <w:rFonts w:asciiTheme="minorHAnsi" w:hAnsiTheme="minorHAnsi" w:cs="Arial"/>
          <w:bCs/>
          <w:i/>
          <w:sz w:val="20"/>
          <w:szCs w:val="20"/>
        </w:rPr>
        <w:t xml:space="preserve">IT Executive CIO </w:t>
      </w:r>
      <w:proofErr w:type="spellStart"/>
      <w:r w:rsidRPr="00534F0A">
        <w:rPr>
          <w:rFonts w:asciiTheme="minorHAnsi" w:hAnsiTheme="minorHAnsi" w:cs="Arial"/>
          <w:bCs/>
          <w:i/>
          <w:sz w:val="20"/>
          <w:szCs w:val="20"/>
        </w:rPr>
        <w:t>Essential</w:t>
      </w:r>
      <w:proofErr w:type="spellEnd"/>
      <w:r w:rsidRPr="00C052CC">
        <w:rPr>
          <w:rFonts w:asciiTheme="minorHAnsi" w:hAnsiTheme="minorHAnsi" w:cs="Arial"/>
          <w:bCs/>
          <w:sz w:val="20"/>
          <w:szCs w:val="20"/>
        </w:rPr>
        <w:t>);</w:t>
      </w:r>
    </w:p>
    <w:p w:rsidR="000708F4" w:rsidRDefault="000708F4" w:rsidP="000708F4">
      <w:pPr>
        <w:pStyle w:val="Paragrafoelenco"/>
        <w:numPr>
          <w:ilvl w:val="0"/>
          <w:numId w:val="27"/>
        </w:numPr>
        <w:spacing w:line="276" w:lineRule="auto"/>
        <w:jc w:val="both"/>
        <w:rPr>
          <w:rFonts w:asciiTheme="minorHAnsi" w:hAnsiTheme="minorHAnsi" w:cs="Arial"/>
          <w:bCs/>
          <w:sz w:val="20"/>
          <w:szCs w:val="20"/>
        </w:rPr>
      </w:pPr>
      <w:r w:rsidRPr="00C052CC">
        <w:rPr>
          <w:rFonts w:asciiTheme="minorHAnsi" w:hAnsiTheme="minorHAnsi" w:cs="Arial"/>
          <w:bCs/>
          <w:sz w:val="20"/>
          <w:szCs w:val="20"/>
        </w:rPr>
        <w:t>utenze tecniche professionali riservata ai membri del personale dedicato e operativo sul contesto tecnologico ICT dell’Istituto.</w:t>
      </w:r>
    </w:p>
    <w:p w:rsidR="000708F4" w:rsidRDefault="000708F4" w:rsidP="000708F4">
      <w:pPr>
        <w:spacing w:line="276" w:lineRule="auto"/>
        <w:jc w:val="both"/>
        <w:rPr>
          <w:rFonts w:asciiTheme="minorHAnsi" w:hAnsiTheme="minorHAnsi" w:cs="Arial"/>
          <w:bCs/>
          <w:sz w:val="20"/>
          <w:szCs w:val="20"/>
        </w:rPr>
      </w:pPr>
    </w:p>
    <w:p w:rsidR="000708F4" w:rsidRDefault="000708F4" w:rsidP="000708F4">
      <w:pPr>
        <w:pStyle w:val="Titolo1"/>
        <w:numPr>
          <w:ilvl w:val="0"/>
          <w:numId w:val="0"/>
        </w:numPr>
        <w:rPr>
          <w:rFonts w:asciiTheme="minorHAnsi" w:hAnsiTheme="minorHAnsi"/>
          <w:sz w:val="20"/>
          <w:szCs w:val="20"/>
        </w:rPr>
      </w:pPr>
      <w:r w:rsidRPr="000708F4">
        <w:rPr>
          <w:rFonts w:asciiTheme="minorHAnsi" w:hAnsiTheme="minorHAnsi"/>
          <w:sz w:val="20"/>
          <w:szCs w:val="20"/>
        </w:rPr>
        <w:t>Domande – Questionario generale</w:t>
      </w:r>
    </w:p>
    <w:p w:rsidR="000708F4" w:rsidRPr="006D55EE" w:rsidRDefault="000708F4" w:rsidP="000708F4">
      <w:pPr>
        <w:numPr>
          <w:ilvl w:val="0"/>
          <w:numId w:val="29"/>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La ricerca on</w:t>
      </w:r>
      <w:r>
        <w:rPr>
          <w:rFonts w:asciiTheme="minorHAnsi" w:hAnsiTheme="minorHAnsi" w:cs="Arial"/>
          <w:bCs/>
          <w:sz w:val="20"/>
          <w:szCs w:val="20"/>
        </w:rPr>
        <w:t>-</w:t>
      </w:r>
      <w:r w:rsidRPr="006D55EE">
        <w:rPr>
          <w:rFonts w:asciiTheme="minorHAnsi" w:hAnsiTheme="minorHAnsi" w:cs="Arial"/>
          <w:bCs/>
          <w:sz w:val="20"/>
          <w:szCs w:val="20"/>
        </w:rPr>
        <w:t xml:space="preserve">line è prodotta da analisti </w:t>
      </w:r>
      <w:r>
        <w:rPr>
          <w:rFonts w:asciiTheme="minorHAnsi" w:hAnsiTheme="minorHAnsi" w:cs="Arial"/>
          <w:bCs/>
          <w:sz w:val="20"/>
          <w:szCs w:val="20"/>
        </w:rPr>
        <w:t>dipendenti della Vostra Società</w:t>
      </w:r>
      <w:r w:rsidRPr="006D55EE">
        <w:rPr>
          <w:rFonts w:asciiTheme="minorHAnsi" w:hAnsiTheme="minorHAnsi" w:cs="Arial"/>
          <w:bCs/>
          <w:sz w:val="20"/>
          <w:szCs w:val="20"/>
        </w:rPr>
        <w:t>?</w:t>
      </w:r>
    </w:p>
    <w:p w:rsidR="000708F4" w:rsidRPr="006D55EE" w:rsidRDefault="000708F4" w:rsidP="000708F4">
      <w:pPr>
        <w:spacing w:line="360" w:lineRule="auto"/>
        <w:jc w:val="both"/>
        <w:rPr>
          <w:rFonts w:ascii="Calibri" w:hAnsi="Calibri"/>
          <w:b/>
          <w:sz w:val="22"/>
          <w:szCs w:val="22"/>
        </w:rPr>
      </w:pPr>
      <w:r w:rsidRPr="006D55EE">
        <w:rPr>
          <w:rFonts w:ascii="Calibri" w:hAnsi="Calibri"/>
          <w:b/>
          <w:sz w:val="22"/>
          <w:szCs w:val="22"/>
        </w:rPr>
        <w:t>Risposta:</w:t>
      </w:r>
      <w:r w:rsidRPr="006D55EE">
        <w:rPr>
          <w:rFonts w:ascii="Calibri" w:hAnsi="Calibri" w:cs="Arial"/>
          <w:b/>
          <w:i/>
          <w:color w:val="FF0000"/>
          <w:sz w:val="22"/>
          <w:szCs w:val="22"/>
        </w:rPr>
        <w:t xml:space="preserve"> </w:t>
      </w:r>
      <w:r w:rsidRPr="006D55EE">
        <w:rPr>
          <w:rFonts w:ascii="Calibri" w:hAnsi="Calibri"/>
          <w:sz w:val="22"/>
          <w:szCs w:val="22"/>
        </w:rPr>
        <w:t>_____________________________________________________________________________</w:t>
      </w:r>
    </w:p>
    <w:p w:rsidR="000708F4" w:rsidRDefault="000708F4" w:rsidP="000708F4">
      <w:pPr>
        <w:spacing w:line="276" w:lineRule="auto"/>
        <w:ind w:left="360"/>
        <w:jc w:val="both"/>
        <w:rPr>
          <w:rFonts w:ascii="Calibri" w:hAnsi="Calibri"/>
          <w:sz w:val="22"/>
          <w:szCs w:val="22"/>
        </w:rPr>
      </w:pPr>
    </w:p>
    <w:p w:rsidR="000708F4" w:rsidRPr="006D55EE" w:rsidRDefault="000708F4" w:rsidP="000708F4">
      <w:pPr>
        <w:numPr>
          <w:ilvl w:val="0"/>
          <w:numId w:val="29"/>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 xml:space="preserve">Per ciascuna delle </w:t>
      </w:r>
      <w:r>
        <w:rPr>
          <w:rFonts w:asciiTheme="minorHAnsi" w:hAnsiTheme="minorHAnsi" w:cs="Arial"/>
          <w:bCs/>
          <w:sz w:val="20"/>
          <w:szCs w:val="20"/>
        </w:rPr>
        <w:t>Aree tematiche</w:t>
      </w:r>
      <w:r w:rsidRPr="006D55EE">
        <w:rPr>
          <w:rFonts w:asciiTheme="minorHAnsi" w:hAnsiTheme="minorHAnsi" w:cs="Arial"/>
          <w:bCs/>
          <w:sz w:val="20"/>
          <w:szCs w:val="20"/>
        </w:rPr>
        <w:t xml:space="preserve"> indicate di seguito (ed eventualmente altre non in lista) Vi invitiamo ad indicare per quali la Vostra Azienda offre una copertura informativa e </w:t>
      </w:r>
      <w:r>
        <w:rPr>
          <w:rFonts w:asciiTheme="minorHAnsi" w:hAnsiTheme="minorHAnsi" w:cs="Arial"/>
          <w:bCs/>
          <w:sz w:val="20"/>
          <w:szCs w:val="20"/>
        </w:rPr>
        <w:t>il relativo numero di documenti pubblicati nel corso degli anni 2016 – 2017.</w:t>
      </w:r>
      <w:r w:rsidRPr="006D55EE">
        <w:rPr>
          <w:rFonts w:asciiTheme="minorHAnsi" w:hAnsiTheme="minorHAnsi" w:cs="Arial"/>
          <w:bCs/>
          <w:sz w:val="20"/>
          <w:szCs w:val="20"/>
        </w:rPr>
        <w:t xml:space="preserve"> Qualora </w:t>
      </w:r>
      <w:r>
        <w:rPr>
          <w:rFonts w:asciiTheme="minorHAnsi" w:hAnsiTheme="minorHAnsi" w:cs="Arial"/>
          <w:bCs/>
          <w:sz w:val="20"/>
          <w:szCs w:val="20"/>
        </w:rPr>
        <w:t>l’Area Tematica</w:t>
      </w:r>
      <w:r w:rsidRPr="006D55EE">
        <w:rPr>
          <w:rFonts w:asciiTheme="minorHAnsi" w:hAnsiTheme="minorHAnsi" w:cs="Arial"/>
          <w:bCs/>
          <w:sz w:val="20"/>
          <w:szCs w:val="20"/>
        </w:rPr>
        <w:t xml:space="preserve"> </w:t>
      </w:r>
      <w:r>
        <w:rPr>
          <w:rFonts w:asciiTheme="minorHAnsi" w:hAnsiTheme="minorHAnsi" w:cs="Arial"/>
          <w:bCs/>
          <w:sz w:val="20"/>
          <w:szCs w:val="20"/>
        </w:rPr>
        <w:t xml:space="preserve">non sia coperta, </w:t>
      </w:r>
      <w:r w:rsidRPr="006D55EE">
        <w:rPr>
          <w:rFonts w:asciiTheme="minorHAnsi" w:hAnsiTheme="minorHAnsi" w:cs="Arial"/>
          <w:bCs/>
          <w:sz w:val="20"/>
          <w:szCs w:val="20"/>
        </w:rPr>
        <w:t>indicare “N.D.”</w:t>
      </w:r>
    </w:p>
    <w:p w:rsidR="000708F4" w:rsidRDefault="000708F4" w:rsidP="000708F4">
      <w:pPr>
        <w:spacing w:line="276" w:lineRule="auto"/>
        <w:ind w:left="360"/>
        <w:jc w:val="both"/>
        <w:rPr>
          <w:rFonts w:ascii="Calibri" w:hAnsi="Calibri"/>
          <w:sz w:val="22"/>
          <w:szCs w:val="22"/>
        </w:rPr>
      </w:pPr>
    </w:p>
    <w:tbl>
      <w:tblPr>
        <w:tblStyle w:val="Grigliatabella"/>
        <w:tblW w:w="0" w:type="auto"/>
        <w:tblLook w:val="04A0" w:firstRow="1" w:lastRow="0" w:firstColumn="1" w:lastColumn="0" w:noHBand="0" w:noVBand="1"/>
      </w:tblPr>
      <w:tblGrid>
        <w:gridCol w:w="3227"/>
        <w:gridCol w:w="2535"/>
        <w:gridCol w:w="2882"/>
      </w:tblGrid>
      <w:tr w:rsidR="000708F4" w:rsidTr="00C00D67">
        <w:tc>
          <w:tcPr>
            <w:tcW w:w="3227" w:type="dxa"/>
          </w:tcPr>
          <w:p w:rsidR="000708F4" w:rsidRDefault="000708F4" w:rsidP="00C00D67">
            <w:pPr>
              <w:spacing w:line="276" w:lineRule="auto"/>
              <w:jc w:val="center"/>
              <w:rPr>
                <w:rFonts w:ascii="Calibri" w:hAnsi="Calibri"/>
                <w:sz w:val="22"/>
                <w:szCs w:val="22"/>
              </w:rPr>
            </w:pPr>
            <w:r>
              <w:rPr>
                <w:rFonts w:ascii="Calibri" w:hAnsi="Calibri"/>
                <w:sz w:val="22"/>
                <w:szCs w:val="22"/>
              </w:rPr>
              <w:t>Area tematica</w:t>
            </w:r>
          </w:p>
        </w:tc>
        <w:tc>
          <w:tcPr>
            <w:tcW w:w="2535" w:type="dxa"/>
          </w:tcPr>
          <w:p w:rsidR="000708F4" w:rsidRDefault="000708F4" w:rsidP="00C00D67">
            <w:pPr>
              <w:spacing w:line="276" w:lineRule="auto"/>
              <w:jc w:val="center"/>
              <w:rPr>
                <w:rFonts w:ascii="Calibri" w:hAnsi="Calibri"/>
                <w:sz w:val="22"/>
                <w:szCs w:val="22"/>
              </w:rPr>
            </w:pPr>
            <w:r>
              <w:rPr>
                <w:rFonts w:ascii="Calibri" w:hAnsi="Calibri"/>
                <w:sz w:val="22"/>
                <w:szCs w:val="22"/>
              </w:rPr>
              <w:t>Copertura Ricerca</w:t>
            </w:r>
          </w:p>
          <w:p w:rsidR="000708F4" w:rsidRDefault="000708F4" w:rsidP="00C00D67">
            <w:pPr>
              <w:spacing w:line="276" w:lineRule="auto"/>
              <w:jc w:val="center"/>
              <w:rPr>
                <w:rFonts w:ascii="Calibri" w:hAnsi="Calibri"/>
                <w:sz w:val="22"/>
                <w:szCs w:val="22"/>
              </w:rPr>
            </w:pPr>
            <w:r>
              <w:rPr>
                <w:rFonts w:ascii="Calibri" w:hAnsi="Calibri"/>
                <w:sz w:val="22"/>
                <w:szCs w:val="22"/>
              </w:rPr>
              <w:t>(Sì – No)</w:t>
            </w:r>
          </w:p>
        </w:tc>
        <w:tc>
          <w:tcPr>
            <w:tcW w:w="2882" w:type="dxa"/>
          </w:tcPr>
          <w:p w:rsidR="000708F4" w:rsidRDefault="000708F4" w:rsidP="00C00D67">
            <w:pPr>
              <w:spacing w:line="276" w:lineRule="auto"/>
              <w:jc w:val="center"/>
              <w:rPr>
                <w:rFonts w:ascii="Calibri" w:hAnsi="Calibri"/>
                <w:sz w:val="22"/>
                <w:szCs w:val="22"/>
              </w:rPr>
            </w:pPr>
            <w:r>
              <w:rPr>
                <w:rFonts w:ascii="Calibri" w:hAnsi="Calibri"/>
                <w:sz w:val="22"/>
                <w:szCs w:val="22"/>
              </w:rPr>
              <w:t>Numero documenti pubblicati nel corso del 2016 - 2017</w:t>
            </w: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Application Management</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Systems Management</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lastRenderedPageBreak/>
              <w:t xml:space="preserve">IT Operations </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 xml:space="preserve">Data Center </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 xml:space="preserve">Network </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 xml:space="preserve">Storage </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proofErr w:type="spellStart"/>
            <w:r>
              <w:rPr>
                <w:rFonts w:ascii="Calibri" w:hAnsi="Calibri"/>
                <w:sz w:val="22"/>
                <w:szCs w:val="22"/>
              </w:rPr>
              <w:t>Cloud</w:t>
            </w:r>
            <w:proofErr w:type="spellEnd"/>
            <w:r>
              <w:rPr>
                <w:rFonts w:ascii="Calibri" w:hAnsi="Calibri"/>
                <w:sz w:val="22"/>
                <w:szCs w:val="22"/>
              </w:rPr>
              <w:t xml:space="preserve"> </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 xml:space="preserve">Sicurezza ICT e </w:t>
            </w:r>
            <w:proofErr w:type="spellStart"/>
            <w:r>
              <w:rPr>
                <w:rFonts w:ascii="Calibri" w:hAnsi="Calibri"/>
                <w:sz w:val="22"/>
                <w:szCs w:val="22"/>
              </w:rPr>
              <w:t>Cybersecurity</w:t>
            </w:r>
            <w:proofErr w:type="spellEnd"/>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Server Hardware</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Mainframe</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proofErr w:type="spellStart"/>
            <w:r w:rsidRPr="004110C3">
              <w:rPr>
                <w:rFonts w:ascii="Calibri" w:hAnsi="Calibri" w:cs="Calibri"/>
                <w:color w:val="000000"/>
                <w:sz w:val="22"/>
                <w:szCs w:val="22"/>
              </w:rPr>
              <w:t>Hyperconverged</w:t>
            </w:r>
            <w:proofErr w:type="spellEnd"/>
            <w:r w:rsidRPr="004110C3">
              <w:rPr>
                <w:rFonts w:ascii="Calibri" w:hAnsi="Calibri" w:cs="Calibri"/>
                <w:color w:val="000000"/>
                <w:sz w:val="22"/>
                <w:szCs w:val="22"/>
              </w:rPr>
              <w:t xml:space="preserve"> Systems </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 xml:space="preserve">Software (Sistemi Operativi, </w:t>
            </w:r>
            <w:proofErr w:type="spellStart"/>
            <w:r>
              <w:rPr>
                <w:rFonts w:ascii="Calibri" w:hAnsi="Calibri"/>
                <w:sz w:val="22"/>
                <w:szCs w:val="22"/>
              </w:rPr>
              <w:t>Middleware</w:t>
            </w:r>
            <w:proofErr w:type="spellEnd"/>
            <w:r>
              <w:rPr>
                <w:rFonts w:ascii="Calibri" w:hAnsi="Calibri"/>
                <w:sz w:val="22"/>
                <w:szCs w:val="22"/>
              </w:rPr>
              <w:t xml:space="preserve">, ERP, ecc.) </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Servizi di Outsourcing</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Telecomunicazioni</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Service Desk</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Analisi dei fornitori ICT</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proofErr w:type="spellStart"/>
            <w:r>
              <w:rPr>
                <w:rFonts w:ascii="Calibri" w:hAnsi="Calibri"/>
                <w:sz w:val="22"/>
                <w:szCs w:val="22"/>
              </w:rPr>
              <w:t>Procurement</w:t>
            </w:r>
            <w:proofErr w:type="spellEnd"/>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Pr="006D55EE" w:rsidRDefault="000708F4" w:rsidP="00C00D67">
            <w:pPr>
              <w:autoSpaceDE w:val="0"/>
              <w:autoSpaceDN w:val="0"/>
              <w:adjustRightInd w:val="0"/>
              <w:rPr>
                <w:rFonts w:ascii="Calibri" w:hAnsi="Calibri" w:cs="Calibri"/>
                <w:color w:val="000000"/>
                <w:sz w:val="22"/>
                <w:szCs w:val="22"/>
              </w:rPr>
            </w:pPr>
            <w:r>
              <w:rPr>
                <w:rFonts w:ascii="Calibri" w:hAnsi="Calibri"/>
                <w:sz w:val="22"/>
                <w:szCs w:val="22"/>
              </w:rPr>
              <w:t xml:space="preserve">Modelli di </w:t>
            </w:r>
            <w:proofErr w:type="spellStart"/>
            <w:r>
              <w:rPr>
                <w:rFonts w:ascii="Calibri" w:hAnsi="Calibri"/>
                <w:sz w:val="22"/>
                <w:szCs w:val="22"/>
              </w:rPr>
              <w:t>Sourcing</w:t>
            </w:r>
            <w:proofErr w:type="spellEnd"/>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proofErr w:type="spellStart"/>
            <w:r>
              <w:rPr>
                <w:rFonts w:ascii="Calibri" w:hAnsi="Calibri"/>
                <w:sz w:val="22"/>
                <w:szCs w:val="22"/>
              </w:rPr>
              <w:t>Vendor</w:t>
            </w:r>
            <w:proofErr w:type="spellEnd"/>
            <w:r>
              <w:rPr>
                <w:rFonts w:ascii="Calibri" w:hAnsi="Calibri"/>
                <w:sz w:val="22"/>
                <w:szCs w:val="22"/>
              </w:rPr>
              <w:t xml:space="preserve"> Management</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Clausole Contrattuali</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 xml:space="preserve">Open </w:t>
            </w:r>
            <w:proofErr w:type="spellStart"/>
            <w:r>
              <w:rPr>
                <w:rFonts w:ascii="Calibri" w:hAnsi="Calibri"/>
                <w:sz w:val="22"/>
                <w:szCs w:val="22"/>
              </w:rPr>
              <w:t>Innovation</w:t>
            </w:r>
            <w:proofErr w:type="spellEnd"/>
            <w:r>
              <w:rPr>
                <w:rFonts w:ascii="Calibri" w:hAnsi="Calibri"/>
                <w:sz w:val="22"/>
                <w:szCs w:val="22"/>
              </w:rPr>
              <w:t xml:space="preserve"> e Startup</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proofErr w:type="spellStart"/>
            <w:r>
              <w:rPr>
                <w:rFonts w:ascii="Calibri" w:hAnsi="Calibri"/>
                <w:sz w:val="22"/>
                <w:szCs w:val="22"/>
              </w:rPr>
              <w:t>Blockchain</w:t>
            </w:r>
            <w:proofErr w:type="spellEnd"/>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Strategia digitali per la PA</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tcPr>
          <w:p w:rsidR="000708F4" w:rsidRDefault="000708F4" w:rsidP="00C00D67">
            <w:pPr>
              <w:spacing w:line="276" w:lineRule="auto"/>
              <w:jc w:val="both"/>
              <w:rPr>
                <w:rFonts w:ascii="Calibri" w:hAnsi="Calibri"/>
                <w:sz w:val="22"/>
                <w:szCs w:val="22"/>
              </w:rPr>
            </w:pPr>
            <w:r>
              <w:rPr>
                <w:rFonts w:ascii="Calibri" w:hAnsi="Calibri"/>
                <w:sz w:val="22"/>
                <w:szCs w:val="22"/>
              </w:rPr>
              <w:t xml:space="preserve">Metodologie di </w:t>
            </w:r>
            <w:proofErr w:type="spellStart"/>
            <w:r>
              <w:rPr>
                <w:rFonts w:ascii="Calibri" w:hAnsi="Calibri"/>
                <w:sz w:val="22"/>
                <w:szCs w:val="22"/>
              </w:rPr>
              <w:t>assessment</w:t>
            </w:r>
            <w:proofErr w:type="spellEnd"/>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shd w:val="clear" w:color="auto" w:fill="auto"/>
          </w:tcPr>
          <w:p w:rsidR="000708F4" w:rsidRPr="00606C4B" w:rsidRDefault="000708F4" w:rsidP="00C00D67">
            <w:pPr>
              <w:spacing w:line="276" w:lineRule="auto"/>
              <w:jc w:val="both"/>
              <w:rPr>
                <w:rFonts w:ascii="Calibri" w:hAnsi="Calibri"/>
                <w:sz w:val="22"/>
                <w:szCs w:val="22"/>
              </w:rPr>
            </w:pPr>
            <w:r w:rsidRPr="00606C4B">
              <w:rPr>
                <w:rFonts w:ascii="Calibri" w:hAnsi="Calibri"/>
                <w:sz w:val="22"/>
                <w:szCs w:val="22"/>
              </w:rPr>
              <w:t>Consulenza ICT</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shd w:val="clear" w:color="auto" w:fill="auto"/>
          </w:tcPr>
          <w:p w:rsidR="000708F4" w:rsidRPr="00606C4B" w:rsidRDefault="000708F4" w:rsidP="00C00D67">
            <w:pPr>
              <w:spacing w:line="276" w:lineRule="auto"/>
              <w:jc w:val="both"/>
              <w:rPr>
                <w:rFonts w:ascii="Calibri" w:hAnsi="Calibri"/>
                <w:sz w:val="22"/>
                <w:szCs w:val="22"/>
              </w:rPr>
            </w:pPr>
            <w:r w:rsidRPr="00606C4B">
              <w:rPr>
                <w:rFonts w:ascii="Calibri" w:hAnsi="Calibri"/>
                <w:sz w:val="22"/>
                <w:szCs w:val="22"/>
              </w:rPr>
              <w:t>SOA e API management</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Tr="00C00D67">
        <w:tc>
          <w:tcPr>
            <w:tcW w:w="3227" w:type="dxa"/>
            <w:shd w:val="clear" w:color="auto" w:fill="auto"/>
          </w:tcPr>
          <w:p w:rsidR="000708F4" w:rsidRPr="00606C4B" w:rsidRDefault="000708F4" w:rsidP="00C00D67">
            <w:pPr>
              <w:spacing w:line="276" w:lineRule="auto"/>
              <w:jc w:val="both"/>
              <w:rPr>
                <w:rFonts w:ascii="Calibri" w:hAnsi="Calibri"/>
                <w:sz w:val="22"/>
                <w:szCs w:val="22"/>
              </w:rPr>
            </w:pPr>
            <w:r w:rsidRPr="00606C4B">
              <w:rPr>
                <w:rFonts w:ascii="Calibri" w:hAnsi="Calibri"/>
                <w:sz w:val="22"/>
                <w:szCs w:val="22"/>
              </w:rPr>
              <w:t>Mobile Security e Mobile Device Security</w:t>
            </w:r>
          </w:p>
        </w:tc>
        <w:tc>
          <w:tcPr>
            <w:tcW w:w="2535" w:type="dxa"/>
          </w:tcPr>
          <w:p w:rsidR="000708F4" w:rsidRDefault="000708F4" w:rsidP="00C00D67">
            <w:pPr>
              <w:spacing w:line="276" w:lineRule="auto"/>
              <w:jc w:val="both"/>
              <w:rPr>
                <w:rFonts w:ascii="Calibri" w:hAnsi="Calibri"/>
                <w:sz w:val="22"/>
                <w:szCs w:val="22"/>
              </w:rPr>
            </w:pPr>
          </w:p>
        </w:tc>
        <w:tc>
          <w:tcPr>
            <w:tcW w:w="2882" w:type="dxa"/>
          </w:tcPr>
          <w:p w:rsidR="000708F4" w:rsidRDefault="000708F4" w:rsidP="00C00D67">
            <w:pPr>
              <w:spacing w:line="276" w:lineRule="auto"/>
              <w:jc w:val="both"/>
              <w:rPr>
                <w:rFonts w:ascii="Calibri" w:hAnsi="Calibri"/>
                <w:sz w:val="22"/>
                <w:szCs w:val="22"/>
              </w:rPr>
            </w:pPr>
          </w:p>
        </w:tc>
      </w:tr>
      <w:tr w:rsidR="000708F4" w:rsidRPr="00616A43" w:rsidTr="00C00D67">
        <w:tc>
          <w:tcPr>
            <w:tcW w:w="3227" w:type="dxa"/>
            <w:shd w:val="clear" w:color="auto" w:fill="auto"/>
          </w:tcPr>
          <w:p w:rsidR="000708F4" w:rsidRPr="00606C4B" w:rsidRDefault="000708F4" w:rsidP="00C00D67">
            <w:pPr>
              <w:spacing w:line="276" w:lineRule="auto"/>
              <w:jc w:val="both"/>
              <w:rPr>
                <w:rFonts w:ascii="Calibri" w:hAnsi="Calibri"/>
                <w:sz w:val="22"/>
                <w:szCs w:val="22"/>
                <w:lang w:val="en-US"/>
              </w:rPr>
            </w:pPr>
            <w:r w:rsidRPr="00606C4B">
              <w:rPr>
                <w:rFonts w:ascii="Calibri" w:hAnsi="Calibri"/>
                <w:sz w:val="22"/>
                <w:szCs w:val="22"/>
                <w:lang w:val="en-US"/>
              </w:rPr>
              <w:t>Personal computing, end user computing</w:t>
            </w:r>
          </w:p>
        </w:tc>
        <w:tc>
          <w:tcPr>
            <w:tcW w:w="2535" w:type="dxa"/>
          </w:tcPr>
          <w:p w:rsidR="000708F4" w:rsidRPr="00616A43" w:rsidRDefault="000708F4" w:rsidP="00C00D67">
            <w:pPr>
              <w:spacing w:line="276" w:lineRule="auto"/>
              <w:jc w:val="both"/>
              <w:rPr>
                <w:rFonts w:ascii="Calibri" w:hAnsi="Calibri"/>
                <w:sz w:val="22"/>
                <w:szCs w:val="22"/>
                <w:lang w:val="en-US"/>
              </w:rPr>
            </w:pPr>
          </w:p>
        </w:tc>
        <w:tc>
          <w:tcPr>
            <w:tcW w:w="2882" w:type="dxa"/>
          </w:tcPr>
          <w:p w:rsidR="000708F4" w:rsidRPr="00616A43" w:rsidRDefault="000708F4" w:rsidP="00C00D67">
            <w:pPr>
              <w:spacing w:line="276" w:lineRule="auto"/>
              <w:jc w:val="both"/>
              <w:rPr>
                <w:rFonts w:ascii="Calibri" w:hAnsi="Calibri"/>
                <w:sz w:val="22"/>
                <w:szCs w:val="22"/>
                <w:lang w:val="en-US"/>
              </w:rPr>
            </w:pPr>
          </w:p>
        </w:tc>
      </w:tr>
    </w:tbl>
    <w:p w:rsidR="000708F4" w:rsidRPr="00616A43" w:rsidRDefault="000708F4" w:rsidP="000708F4">
      <w:pPr>
        <w:spacing w:line="276" w:lineRule="auto"/>
        <w:ind w:left="360"/>
        <w:jc w:val="both"/>
        <w:rPr>
          <w:rFonts w:ascii="Calibri" w:hAnsi="Calibri"/>
          <w:sz w:val="22"/>
          <w:szCs w:val="22"/>
          <w:lang w:val="en-US"/>
        </w:rPr>
      </w:pPr>
    </w:p>
    <w:p w:rsidR="000708F4" w:rsidRDefault="000708F4" w:rsidP="000708F4">
      <w:pPr>
        <w:numPr>
          <w:ilvl w:val="0"/>
          <w:numId w:val="29"/>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 xml:space="preserve">La Ricerca </w:t>
      </w:r>
      <w:r w:rsidRPr="002A3649">
        <w:rPr>
          <w:rFonts w:asciiTheme="minorHAnsi" w:hAnsiTheme="minorHAnsi" w:cs="Arial"/>
          <w:bCs/>
          <w:i/>
          <w:sz w:val="20"/>
          <w:szCs w:val="20"/>
        </w:rPr>
        <w:t>on-line</w:t>
      </w:r>
      <w:r w:rsidRPr="006D55EE">
        <w:rPr>
          <w:rFonts w:asciiTheme="minorHAnsi" w:hAnsiTheme="minorHAnsi" w:cs="Arial"/>
          <w:bCs/>
          <w:sz w:val="20"/>
          <w:szCs w:val="20"/>
        </w:rPr>
        <w:t xml:space="preserve"> si avvale attualmente di </w:t>
      </w:r>
      <w:proofErr w:type="spellStart"/>
      <w:r w:rsidRPr="002A3649">
        <w:rPr>
          <w:rFonts w:asciiTheme="minorHAnsi" w:hAnsiTheme="minorHAnsi" w:cs="Arial"/>
          <w:bCs/>
          <w:i/>
          <w:sz w:val="20"/>
          <w:szCs w:val="20"/>
        </w:rPr>
        <w:t>tool</w:t>
      </w:r>
      <w:proofErr w:type="spellEnd"/>
      <w:r w:rsidRPr="006D55EE">
        <w:rPr>
          <w:rFonts w:asciiTheme="minorHAnsi" w:hAnsiTheme="minorHAnsi" w:cs="Arial"/>
          <w:bCs/>
          <w:sz w:val="20"/>
          <w:szCs w:val="20"/>
        </w:rPr>
        <w:t xml:space="preserve"> di confronto su prodotti </w:t>
      </w:r>
      <w:proofErr w:type="spellStart"/>
      <w:r w:rsidRPr="006D55EE">
        <w:rPr>
          <w:rFonts w:asciiTheme="minorHAnsi" w:hAnsiTheme="minorHAnsi" w:cs="Arial"/>
          <w:bCs/>
          <w:sz w:val="20"/>
          <w:szCs w:val="20"/>
        </w:rPr>
        <w:t>sw</w:t>
      </w:r>
      <w:proofErr w:type="spellEnd"/>
      <w:r w:rsidRPr="006D55EE">
        <w:rPr>
          <w:rFonts w:asciiTheme="minorHAnsi" w:hAnsiTheme="minorHAnsi" w:cs="Arial"/>
          <w:bCs/>
          <w:sz w:val="20"/>
          <w:szCs w:val="20"/>
        </w:rPr>
        <w:t>/</w:t>
      </w:r>
      <w:proofErr w:type="spellStart"/>
      <w:r w:rsidRPr="006D55EE">
        <w:rPr>
          <w:rFonts w:asciiTheme="minorHAnsi" w:hAnsiTheme="minorHAnsi" w:cs="Arial"/>
          <w:bCs/>
          <w:sz w:val="20"/>
          <w:szCs w:val="20"/>
        </w:rPr>
        <w:t>hw</w:t>
      </w:r>
      <w:proofErr w:type="spellEnd"/>
      <w:r w:rsidRPr="006D55EE">
        <w:rPr>
          <w:rFonts w:asciiTheme="minorHAnsi" w:hAnsiTheme="minorHAnsi" w:cs="Arial"/>
          <w:bCs/>
          <w:sz w:val="20"/>
          <w:szCs w:val="20"/>
        </w:rPr>
        <w:t xml:space="preserve"> che è possibile personalizzare in base alle esigenze dell’utente finale? Se sì</w:t>
      </w:r>
      <w:r>
        <w:rPr>
          <w:rFonts w:asciiTheme="minorHAnsi" w:hAnsiTheme="minorHAnsi" w:cs="Arial"/>
          <w:bCs/>
          <w:sz w:val="20"/>
          <w:szCs w:val="20"/>
        </w:rPr>
        <w:t>,</w:t>
      </w:r>
      <w:r w:rsidRPr="006D55EE">
        <w:rPr>
          <w:rFonts w:asciiTheme="minorHAnsi" w:hAnsiTheme="minorHAnsi" w:cs="Arial"/>
          <w:bCs/>
          <w:sz w:val="20"/>
          <w:szCs w:val="20"/>
        </w:rPr>
        <w:t xml:space="preserve"> indicare le Aree in cui esistono dei </w:t>
      </w:r>
      <w:proofErr w:type="spellStart"/>
      <w:r w:rsidRPr="002A3649">
        <w:rPr>
          <w:rFonts w:asciiTheme="minorHAnsi" w:hAnsiTheme="minorHAnsi" w:cs="Arial"/>
          <w:bCs/>
          <w:i/>
          <w:sz w:val="20"/>
          <w:szCs w:val="20"/>
        </w:rPr>
        <w:t>tool</w:t>
      </w:r>
      <w:proofErr w:type="spellEnd"/>
      <w:r w:rsidRPr="006D55EE">
        <w:rPr>
          <w:rFonts w:asciiTheme="minorHAnsi" w:hAnsiTheme="minorHAnsi" w:cs="Arial"/>
          <w:bCs/>
          <w:sz w:val="20"/>
          <w:szCs w:val="20"/>
        </w:rPr>
        <w:t xml:space="preserve"> di riferimento</w:t>
      </w:r>
    </w:p>
    <w:p w:rsidR="000708F4" w:rsidRPr="003C0110" w:rsidRDefault="000708F4" w:rsidP="000708F4">
      <w:pPr>
        <w:pStyle w:val="Titolo1"/>
        <w:numPr>
          <w:ilvl w:val="0"/>
          <w:numId w:val="0"/>
        </w:numPr>
        <w:rPr>
          <w:rFonts w:ascii="Calibri" w:hAnsi="Calibri"/>
          <w:b w:val="0"/>
          <w:szCs w:val="22"/>
        </w:rPr>
      </w:pPr>
      <w:r w:rsidRPr="00F61619">
        <w:rPr>
          <w:rFonts w:ascii="Calibri" w:hAnsi="Calibri"/>
          <w:szCs w:val="22"/>
        </w:rPr>
        <w:t xml:space="preserve">Risposta </w:t>
      </w:r>
    </w:p>
    <w:p w:rsidR="000708F4" w:rsidRPr="006D55EE" w:rsidRDefault="000708F4" w:rsidP="000708F4">
      <w:pPr>
        <w:spacing w:line="360" w:lineRule="auto"/>
        <w:ind w:left="-142"/>
        <w:jc w:val="both"/>
        <w:rPr>
          <w:rFonts w:ascii="Calibri" w:hAnsi="Calibri"/>
          <w:b/>
          <w:sz w:val="22"/>
          <w:szCs w:val="22"/>
        </w:rPr>
      </w:pPr>
      <w:r w:rsidRPr="006D55EE">
        <w:rPr>
          <w:rFonts w:ascii="Calibri" w:hAnsi="Calibri"/>
          <w:sz w:val="22"/>
          <w:szCs w:val="22"/>
        </w:rPr>
        <w:t>______________________________________________________________________________</w:t>
      </w:r>
    </w:p>
    <w:p w:rsidR="000708F4" w:rsidRDefault="000708F4" w:rsidP="000708F4">
      <w:pPr>
        <w:spacing w:line="276" w:lineRule="auto"/>
        <w:ind w:left="360"/>
        <w:jc w:val="both"/>
        <w:rPr>
          <w:rFonts w:ascii="Calibri" w:hAnsi="Calibri"/>
          <w:sz w:val="22"/>
          <w:szCs w:val="22"/>
        </w:rPr>
      </w:pPr>
    </w:p>
    <w:p w:rsidR="000708F4" w:rsidRPr="006D55EE" w:rsidRDefault="000708F4" w:rsidP="000708F4">
      <w:pPr>
        <w:numPr>
          <w:ilvl w:val="0"/>
          <w:numId w:val="29"/>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 xml:space="preserve">Nella Ricerca </w:t>
      </w:r>
      <w:r w:rsidRPr="002A3649">
        <w:rPr>
          <w:rFonts w:asciiTheme="minorHAnsi" w:hAnsiTheme="minorHAnsi" w:cs="Arial"/>
          <w:bCs/>
          <w:i/>
          <w:sz w:val="20"/>
          <w:szCs w:val="20"/>
        </w:rPr>
        <w:t>on-line</w:t>
      </w:r>
      <w:r w:rsidRPr="006D55EE">
        <w:rPr>
          <w:rFonts w:asciiTheme="minorHAnsi" w:hAnsiTheme="minorHAnsi" w:cs="Arial"/>
          <w:bCs/>
          <w:sz w:val="20"/>
          <w:szCs w:val="20"/>
        </w:rPr>
        <w:t xml:space="preserve"> sono disponibili metodologie per la verifica del grado di obsolescenza tecnologica? Se sì breve descrizione della soluzione</w:t>
      </w:r>
    </w:p>
    <w:p w:rsidR="000708F4" w:rsidRPr="003C0110" w:rsidRDefault="000708F4" w:rsidP="000708F4">
      <w:pPr>
        <w:pStyle w:val="Titolo1"/>
        <w:numPr>
          <w:ilvl w:val="0"/>
          <w:numId w:val="0"/>
        </w:numPr>
        <w:rPr>
          <w:rFonts w:ascii="Calibri" w:hAnsi="Calibri"/>
          <w:b w:val="0"/>
          <w:szCs w:val="22"/>
        </w:rPr>
      </w:pPr>
      <w:r w:rsidRPr="00F61619">
        <w:rPr>
          <w:rFonts w:ascii="Calibri" w:hAnsi="Calibri"/>
          <w:szCs w:val="22"/>
        </w:rPr>
        <w:lastRenderedPageBreak/>
        <w:t xml:space="preserve">Risposta </w:t>
      </w:r>
    </w:p>
    <w:p w:rsidR="000708F4" w:rsidRDefault="000708F4" w:rsidP="000708F4">
      <w:pPr>
        <w:pStyle w:val="Paragrafoelenco"/>
        <w:spacing w:line="276" w:lineRule="auto"/>
        <w:jc w:val="both"/>
        <w:rPr>
          <w:rFonts w:ascii="Calibri" w:hAnsi="Calibri" w:cs="Arial"/>
          <w:bCs/>
          <w:i/>
          <w:sz w:val="22"/>
          <w:szCs w:val="22"/>
        </w:rPr>
      </w:pPr>
      <w:r w:rsidRPr="00733A30">
        <w:rPr>
          <w:rFonts w:ascii="Calibri" w:hAnsi="Calibri"/>
          <w:sz w:val="22"/>
          <w:szCs w:val="22"/>
        </w:rPr>
        <w:t>_______________________________________________________________________</w:t>
      </w:r>
    </w:p>
    <w:p w:rsidR="000708F4" w:rsidRDefault="000708F4" w:rsidP="000708F4">
      <w:pPr>
        <w:spacing w:line="276" w:lineRule="auto"/>
        <w:ind w:left="360"/>
        <w:jc w:val="both"/>
        <w:rPr>
          <w:rFonts w:ascii="Calibri" w:hAnsi="Calibri"/>
          <w:sz w:val="22"/>
          <w:szCs w:val="22"/>
        </w:rPr>
      </w:pPr>
    </w:p>
    <w:p w:rsidR="000708F4" w:rsidRPr="006D55EE" w:rsidRDefault="000708F4" w:rsidP="000708F4">
      <w:pPr>
        <w:numPr>
          <w:ilvl w:val="0"/>
          <w:numId w:val="29"/>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 xml:space="preserve">Nella Ricerca </w:t>
      </w:r>
      <w:r w:rsidRPr="00723D7D">
        <w:rPr>
          <w:rFonts w:asciiTheme="minorHAnsi" w:hAnsiTheme="minorHAnsi" w:cs="Arial"/>
          <w:bCs/>
          <w:i/>
          <w:sz w:val="20"/>
          <w:szCs w:val="20"/>
        </w:rPr>
        <w:t>on-line</w:t>
      </w:r>
      <w:r w:rsidRPr="006D55EE">
        <w:rPr>
          <w:rFonts w:asciiTheme="minorHAnsi" w:hAnsiTheme="minorHAnsi" w:cs="Arial"/>
          <w:bCs/>
          <w:sz w:val="20"/>
          <w:szCs w:val="20"/>
        </w:rPr>
        <w:t xml:space="preserve"> sono, ad oggi, disponibili </w:t>
      </w:r>
      <w:proofErr w:type="spellStart"/>
      <w:r w:rsidRPr="002A3649">
        <w:rPr>
          <w:rFonts w:asciiTheme="minorHAnsi" w:hAnsiTheme="minorHAnsi" w:cs="Arial"/>
          <w:bCs/>
          <w:i/>
          <w:sz w:val="20"/>
          <w:szCs w:val="20"/>
        </w:rPr>
        <w:t>webinar</w:t>
      </w:r>
      <w:proofErr w:type="spellEnd"/>
      <w:r w:rsidRPr="006D55EE">
        <w:rPr>
          <w:rFonts w:asciiTheme="minorHAnsi" w:hAnsiTheme="minorHAnsi" w:cs="Arial"/>
          <w:bCs/>
          <w:sz w:val="20"/>
          <w:szCs w:val="20"/>
        </w:rPr>
        <w:t xml:space="preserve"> e/o </w:t>
      </w:r>
      <w:r w:rsidRPr="002A3649">
        <w:rPr>
          <w:rFonts w:asciiTheme="minorHAnsi" w:hAnsiTheme="minorHAnsi" w:cs="Arial"/>
          <w:bCs/>
          <w:i/>
          <w:sz w:val="20"/>
          <w:szCs w:val="20"/>
        </w:rPr>
        <w:t>web conference</w:t>
      </w:r>
      <w:r w:rsidRPr="006D55EE">
        <w:rPr>
          <w:rFonts w:asciiTheme="minorHAnsi" w:hAnsiTheme="minorHAnsi" w:cs="Arial"/>
          <w:bCs/>
          <w:sz w:val="20"/>
          <w:szCs w:val="20"/>
        </w:rPr>
        <w:t xml:space="preserve"> </w:t>
      </w:r>
      <w:r>
        <w:rPr>
          <w:rFonts w:asciiTheme="minorHAnsi" w:hAnsiTheme="minorHAnsi" w:cs="Arial"/>
          <w:bCs/>
          <w:sz w:val="20"/>
          <w:szCs w:val="20"/>
        </w:rPr>
        <w:t xml:space="preserve">(da poter usufruire in diretta e/o </w:t>
      </w:r>
      <w:r w:rsidRPr="002A3649">
        <w:rPr>
          <w:rFonts w:asciiTheme="minorHAnsi" w:hAnsiTheme="minorHAnsi" w:cs="Arial"/>
          <w:bCs/>
          <w:i/>
          <w:sz w:val="20"/>
          <w:szCs w:val="20"/>
        </w:rPr>
        <w:t xml:space="preserve">on </w:t>
      </w:r>
      <w:proofErr w:type="spellStart"/>
      <w:r w:rsidRPr="002A3649">
        <w:rPr>
          <w:rFonts w:asciiTheme="minorHAnsi" w:hAnsiTheme="minorHAnsi" w:cs="Arial"/>
          <w:bCs/>
          <w:i/>
          <w:sz w:val="20"/>
          <w:szCs w:val="20"/>
        </w:rPr>
        <w:t>demand</w:t>
      </w:r>
      <w:proofErr w:type="spellEnd"/>
      <w:r>
        <w:rPr>
          <w:rFonts w:asciiTheme="minorHAnsi" w:hAnsiTheme="minorHAnsi" w:cs="Arial"/>
          <w:bCs/>
          <w:sz w:val="20"/>
          <w:szCs w:val="20"/>
        </w:rPr>
        <w:t xml:space="preserve">) </w:t>
      </w:r>
      <w:r w:rsidRPr="006D55EE">
        <w:rPr>
          <w:rFonts w:asciiTheme="minorHAnsi" w:hAnsiTheme="minorHAnsi" w:cs="Arial"/>
          <w:bCs/>
          <w:sz w:val="20"/>
          <w:szCs w:val="20"/>
        </w:rPr>
        <w:t>con argomenti ICT disponibili sul portale della ricerca</w:t>
      </w:r>
      <w:r>
        <w:rPr>
          <w:rFonts w:ascii="Calibri" w:hAnsi="Calibri" w:cs="Arial"/>
          <w:bCs/>
          <w:i/>
          <w:sz w:val="22"/>
          <w:szCs w:val="22"/>
        </w:rPr>
        <w:t>?</w:t>
      </w:r>
    </w:p>
    <w:p w:rsidR="000708F4" w:rsidRDefault="000708F4" w:rsidP="000708F4">
      <w:pPr>
        <w:pStyle w:val="Titolo1"/>
        <w:numPr>
          <w:ilvl w:val="0"/>
          <w:numId w:val="0"/>
        </w:numPr>
        <w:rPr>
          <w:rFonts w:ascii="Calibri" w:hAnsi="Calibri" w:cs="Arial"/>
          <w:bCs/>
          <w:i/>
          <w:szCs w:val="22"/>
        </w:rPr>
      </w:pPr>
      <w:r w:rsidRPr="00F61619">
        <w:rPr>
          <w:rFonts w:ascii="Calibri" w:hAnsi="Calibri"/>
          <w:szCs w:val="22"/>
        </w:rPr>
        <w:t xml:space="preserve">Risposta </w:t>
      </w:r>
    </w:p>
    <w:p w:rsidR="000708F4" w:rsidRPr="003C0110" w:rsidRDefault="000708F4" w:rsidP="000708F4">
      <w:pPr>
        <w:spacing w:line="276" w:lineRule="auto"/>
        <w:ind w:left="360"/>
        <w:jc w:val="both"/>
        <w:rPr>
          <w:rFonts w:ascii="Calibri" w:hAnsi="Calibri"/>
          <w:sz w:val="22"/>
          <w:szCs w:val="22"/>
        </w:rPr>
      </w:pPr>
      <w:r w:rsidRPr="003C0110">
        <w:rPr>
          <w:rFonts w:ascii="Calibri" w:hAnsi="Calibri"/>
          <w:sz w:val="22"/>
          <w:szCs w:val="22"/>
        </w:rPr>
        <w:t>__________________________________________________________________________</w:t>
      </w:r>
    </w:p>
    <w:p w:rsidR="000708F4" w:rsidRDefault="000708F4" w:rsidP="000708F4">
      <w:pPr>
        <w:spacing w:line="276" w:lineRule="auto"/>
        <w:ind w:left="360"/>
        <w:jc w:val="both"/>
        <w:rPr>
          <w:rFonts w:ascii="Calibri" w:hAnsi="Calibri"/>
          <w:sz w:val="22"/>
          <w:szCs w:val="22"/>
        </w:rPr>
      </w:pPr>
    </w:p>
    <w:p w:rsidR="000708F4" w:rsidRPr="00EE1C54" w:rsidRDefault="000708F4" w:rsidP="000708F4">
      <w:pPr>
        <w:numPr>
          <w:ilvl w:val="0"/>
          <w:numId w:val="29"/>
        </w:numPr>
        <w:spacing w:line="276" w:lineRule="auto"/>
        <w:jc w:val="both"/>
        <w:rPr>
          <w:rFonts w:asciiTheme="minorHAnsi" w:hAnsiTheme="minorHAnsi" w:cs="Arial"/>
          <w:bCs/>
          <w:sz w:val="20"/>
          <w:szCs w:val="20"/>
        </w:rPr>
      </w:pPr>
      <w:r>
        <w:rPr>
          <w:rFonts w:asciiTheme="minorHAnsi" w:hAnsiTheme="minorHAnsi" w:cs="Arial"/>
          <w:bCs/>
          <w:sz w:val="20"/>
          <w:szCs w:val="20"/>
        </w:rPr>
        <w:t>Nel</w:t>
      </w:r>
      <w:r w:rsidRPr="00EE1C54">
        <w:rPr>
          <w:rFonts w:asciiTheme="minorHAnsi" w:hAnsiTheme="minorHAnsi" w:cs="Arial"/>
          <w:bCs/>
          <w:sz w:val="20"/>
          <w:szCs w:val="20"/>
        </w:rPr>
        <w:t xml:space="preserve"> </w:t>
      </w:r>
      <w:r>
        <w:rPr>
          <w:rFonts w:asciiTheme="minorHAnsi" w:hAnsiTheme="minorHAnsi" w:cs="Arial"/>
          <w:bCs/>
          <w:sz w:val="20"/>
          <w:szCs w:val="20"/>
        </w:rPr>
        <w:t>portale</w:t>
      </w:r>
      <w:r w:rsidRPr="00EE1C54">
        <w:rPr>
          <w:rFonts w:asciiTheme="minorHAnsi" w:hAnsiTheme="minorHAnsi" w:cs="Arial"/>
          <w:bCs/>
          <w:sz w:val="20"/>
          <w:szCs w:val="20"/>
        </w:rPr>
        <w:t xml:space="preserve"> </w:t>
      </w:r>
      <w:r w:rsidRPr="00723D7D">
        <w:rPr>
          <w:rFonts w:asciiTheme="minorHAnsi" w:hAnsiTheme="minorHAnsi" w:cs="Arial"/>
          <w:bCs/>
          <w:i/>
          <w:sz w:val="20"/>
          <w:szCs w:val="20"/>
        </w:rPr>
        <w:t>on-line</w:t>
      </w:r>
      <w:r w:rsidRPr="006D55EE">
        <w:rPr>
          <w:rFonts w:asciiTheme="minorHAnsi" w:hAnsiTheme="minorHAnsi" w:cs="Arial"/>
          <w:bCs/>
          <w:sz w:val="20"/>
          <w:szCs w:val="20"/>
        </w:rPr>
        <w:t xml:space="preserve"> </w:t>
      </w:r>
      <w:r w:rsidRPr="00EE1C54">
        <w:rPr>
          <w:rFonts w:asciiTheme="minorHAnsi" w:hAnsiTheme="minorHAnsi" w:cs="Arial"/>
          <w:bCs/>
          <w:sz w:val="20"/>
          <w:szCs w:val="20"/>
        </w:rPr>
        <w:t>sono, ad oggi, disponibili documenti che possano permettere il confronto tra metriche di spesa per settore (</w:t>
      </w:r>
      <w:proofErr w:type="spellStart"/>
      <w:r w:rsidRPr="00EE1C54">
        <w:rPr>
          <w:rFonts w:asciiTheme="minorHAnsi" w:hAnsiTheme="minorHAnsi" w:cs="Arial"/>
          <w:bCs/>
          <w:sz w:val="20"/>
          <w:szCs w:val="20"/>
        </w:rPr>
        <w:t>Government</w:t>
      </w:r>
      <w:proofErr w:type="spellEnd"/>
      <w:r w:rsidRPr="00EE1C54">
        <w:rPr>
          <w:rFonts w:asciiTheme="minorHAnsi" w:hAnsiTheme="minorHAnsi" w:cs="Arial"/>
          <w:bCs/>
          <w:sz w:val="20"/>
          <w:szCs w:val="20"/>
        </w:rPr>
        <w:t xml:space="preserve">, TLC, Finance, </w:t>
      </w:r>
      <w:proofErr w:type="spellStart"/>
      <w:r w:rsidRPr="00EE1C54">
        <w:rPr>
          <w:rFonts w:asciiTheme="minorHAnsi" w:hAnsiTheme="minorHAnsi" w:cs="Arial"/>
          <w:bCs/>
          <w:sz w:val="20"/>
          <w:szCs w:val="20"/>
        </w:rPr>
        <w:t>Education</w:t>
      </w:r>
      <w:proofErr w:type="spellEnd"/>
      <w:r w:rsidRPr="00EE1C54">
        <w:rPr>
          <w:rFonts w:asciiTheme="minorHAnsi" w:hAnsiTheme="minorHAnsi" w:cs="Arial"/>
          <w:bCs/>
          <w:sz w:val="20"/>
          <w:szCs w:val="20"/>
        </w:rPr>
        <w:t>,  ecc.) e/o per servizio e/o per distribuzione dei costi ICT per area funzionale (data center, rete, sviluppo applicativo, ecc.) ? Se sì descrivere la tipologia di documento</w:t>
      </w:r>
    </w:p>
    <w:p w:rsidR="000708F4" w:rsidRDefault="000708F4" w:rsidP="000708F4">
      <w:pPr>
        <w:pStyle w:val="Titolo1"/>
        <w:numPr>
          <w:ilvl w:val="0"/>
          <w:numId w:val="0"/>
        </w:numPr>
        <w:rPr>
          <w:rFonts w:ascii="Calibri" w:hAnsi="Calibri" w:cs="Arial"/>
          <w:bCs/>
          <w:i/>
          <w:szCs w:val="22"/>
        </w:rPr>
      </w:pPr>
      <w:r w:rsidRPr="00F61619">
        <w:rPr>
          <w:rFonts w:ascii="Calibri" w:hAnsi="Calibri"/>
          <w:szCs w:val="22"/>
        </w:rPr>
        <w:t xml:space="preserve">Risposta </w:t>
      </w:r>
    </w:p>
    <w:p w:rsidR="000708F4" w:rsidRDefault="000708F4" w:rsidP="000708F4">
      <w:pPr>
        <w:spacing w:line="276" w:lineRule="auto"/>
        <w:ind w:left="360"/>
        <w:jc w:val="both"/>
        <w:rPr>
          <w:rFonts w:ascii="Calibri" w:hAnsi="Calibri"/>
          <w:sz w:val="22"/>
          <w:szCs w:val="22"/>
        </w:rPr>
      </w:pPr>
      <w:r w:rsidRPr="003C0110">
        <w:rPr>
          <w:rFonts w:ascii="Calibri" w:hAnsi="Calibri"/>
          <w:sz w:val="22"/>
          <w:szCs w:val="22"/>
        </w:rPr>
        <w:t>__________________________________________________________________________</w:t>
      </w:r>
    </w:p>
    <w:p w:rsidR="000708F4" w:rsidRDefault="000708F4" w:rsidP="000708F4">
      <w:pPr>
        <w:spacing w:line="276" w:lineRule="auto"/>
        <w:ind w:left="360"/>
        <w:jc w:val="both"/>
        <w:rPr>
          <w:rFonts w:ascii="Calibri" w:hAnsi="Calibri"/>
          <w:sz w:val="22"/>
          <w:szCs w:val="22"/>
        </w:rPr>
      </w:pPr>
    </w:p>
    <w:p w:rsidR="000708F4" w:rsidRPr="006D55EE" w:rsidRDefault="000708F4" w:rsidP="000708F4">
      <w:pPr>
        <w:numPr>
          <w:ilvl w:val="0"/>
          <w:numId w:val="29"/>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 xml:space="preserve">Qual è il numero di analisti dedicati unicamente alla ricerca di cui  dispone complessivamente la Vostra Azienda ? </w:t>
      </w:r>
    </w:p>
    <w:p w:rsidR="000708F4" w:rsidRPr="00420663" w:rsidRDefault="000708F4" w:rsidP="000708F4">
      <w:pPr>
        <w:pStyle w:val="Titolo1"/>
        <w:numPr>
          <w:ilvl w:val="0"/>
          <w:numId w:val="0"/>
        </w:numPr>
        <w:rPr>
          <w:rFonts w:ascii="Calibri" w:hAnsi="Calibri"/>
          <w:szCs w:val="22"/>
        </w:rPr>
      </w:pPr>
      <w:r w:rsidRPr="003C0110">
        <w:rPr>
          <w:rFonts w:ascii="Calibri" w:hAnsi="Calibri"/>
          <w:szCs w:val="22"/>
        </w:rPr>
        <w:t>Risposta:</w:t>
      </w:r>
      <w:r w:rsidRPr="00420663">
        <w:rPr>
          <w:rFonts w:ascii="Calibri" w:hAnsi="Calibri"/>
          <w:szCs w:val="22"/>
        </w:rPr>
        <w:t xml:space="preserve"> </w:t>
      </w:r>
    </w:p>
    <w:p w:rsidR="000708F4" w:rsidRDefault="000708F4" w:rsidP="000708F4">
      <w:pPr>
        <w:pStyle w:val="Paragrafoelenco"/>
        <w:spacing w:line="276" w:lineRule="auto"/>
        <w:jc w:val="both"/>
        <w:rPr>
          <w:rFonts w:ascii="Calibri" w:hAnsi="Calibri"/>
          <w:sz w:val="22"/>
          <w:szCs w:val="22"/>
        </w:rPr>
      </w:pPr>
      <w:r w:rsidRPr="00420663">
        <w:rPr>
          <w:rFonts w:ascii="Calibri" w:hAnsi="Calibri"/>
          <w:sz w:val="22"/>
          <w:szCs w:val="22"/>
        </w:rPr>
        <w:t>______________________________________________________________________________________________________________________________________________</w:t>
      </w:r>
    </w:p>
    <w:p w:rsidR="000708F4" w:rsidRPr="00420663" w:rsidRDefault="000708F4" w:rsidP="000708F4">
      <w:pPr>
        <w:pStyle w:val="Paragrafoelenco"/>
        <w:spacing w:line="276" w:lineRule="auto"/>
        <w:jc w:val="both"/>
        <w:rPr>
          <w:rFonts w:ascii="Calibri" w:hAnsi="Calibri"/>
          <w:sz w:val="22"/>
          <w:szCs w:val="22"/>
        </w:rPr>
      </w:pPr>
    </w:p>
    <w:p w:rsidR="000708F4" w:rsidRPr="006D55EE" w:rsidRDefault="000708F4" w:rsidP="000708F4">
      <w:pPr>
        <w:numPr>
          <w:ilvl w:val="0"/>
          <w:numId w:val="29"/>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 xml:space="preserve">La Vostra Azienda dispone di analisti dedicati unicamente alla ricerca in Italia ? </w:t>
      </w:r>
    </w:p>
    <w:p w:rsidR="000708F4" w:rsidRPr="00420663" w:rsidRDefault="000708F4" w:rsidP="000708F4">
      <w:pPr>
        <w:pStyle w:val="Titolo1"/>
        <w:numPr>
          <w:ilvl w:val="0"/>
          <w:numId w:val="0"/>
        </w:numPr>
        <w:rPr>
          <w:rFonts w:ascii="Calibri" w:hAnsi="Calibri"/>
          <w:szCs w:val="22"/>
        </w:rPr>
      </w:pPr>
      <w:r w:rsidRPr="003C0110">
        <w:rPr>
          <w:rFonts w:ascii="Calibri" w:hAnsi="Calibri"/>
          <w:szCs w:val="22"/>
        </w:rPr>
        <w:t>Risposta:</w:t>
      </w:r>
      <w:r w:rsidRPr="00420663">
        <w:rPr>
          <w:rFonts w:ascii="Calibri" w:hAnsi="Calibri"/>
          <w:szCs w:val="22"/>
        </w:rPr>
        <w:t xml:space="preserve"> </w:t>
      </w:r>
    </w:p>
    <w:p w:rsidR="000708F4" w:rsidRDefault="000708F4" w:rsidP="000708F4">
      <w:pPr>
        <w:pStyle w:val="Paragrafoelenco"/>
        <w:spacing w:line="276" w:lineRule="auto"/>
        <w:jc w:val="both"/>
        <w:rPr>
          <w:rFonts w:ascii="Calibri" w:hAnsi="Calibri"/>
          <w:sz w:val="22"/>
          <w:szCs w:val="22"/>
        </w:rPr>
      </w:pPr>
      <w:r w:rsidRPr="00420663">
        <w:rPr>
          <w:rFonts w:ascii="Calibri" w:hAnsi="Calibri"/>
          <w:sz w:val="22"/>
          <w:szCs w:val="22"/>
        </w:rPr>
        <w:t>___________________________________________________________________________________________________________________________________</w:t>
      </w:r>
      <w:r>
        <w:rPr>
          <w:rFonts w:ascii="Calibri" w:hAnsi="Calibri"/>
          <w:sz w:val="22"/>
          <w:szCs w:val="22"/>
        </w:rPr>
        <w:t>___________</w:t>
      </w:r>
    </w:p>
    <w:p w:rsidR="000708F4" w:rsidRPr="00420663" w:rsidRDefault="000708F4" w:rsidP="000708F4">
      <w:pPr>
        <w:pStyle w:val="Paragrafoelenco"/>
        <w:spacing w:line="276" w:lineRule="auto"/>
        <w:jc w:val="both"/>
        <w:rPr>
          <w:rFonts w:ascii="Calibri" w:hAnsi="Calibri"/>
          <w:sz w:val="22"/>
          <w:szCs w:val="22"/>
        </w:rPr>
      </w:pPr>
    </w:p>
    <w:p w:rsidR="000708F4" w:rsidRPr="00354E98" w:rsidRDefault="000708F4" w:rsidP="000708F4">
      <w:pPr>
        <w:numPr>
          <w:ilvl w:val="0"/>
          <w:numId w:val="29"/>
        </w:numPr>
        <w:spacing w:line="276" w:lineRule="auto"/>
        <w:jc w:val="both"/>
        <w:rPr>
          <w:rFonts w:asciiTheme="minorHAnsi" w:hAnsiTheme="minorHAnsi" w:cs="Arial"/>
          <w:bCs/>
          <w:sz w:val="20"/>
          <w:szCs w:val="20"/>
        </w:rPr>
      </w:pPr>
      <w:r w:rsidRPr="00354E98">
        <w:rPr>
          <w:rFonts w:asciiTheme="minorHAnsi" w:hAnsiTheme="minorHAnsi" w:cs="Arial"/>
          <w:bCs/>
          <w:sz w:val="20"/>
          <w:szCs w:val="20"/>
        </w:rPr>
        <w:t xml:space="preserve">Quanti sono gli analisti, della Vostra Azienda, di lingua italiana, che seguono l’Area </w:t>
      </w:r>
      <w:proofErr w:type="spellStart"/>
      <w:r w:rsidRPr="00354E98">
        <w:rPr>
          <w:rFonts w:asciiTheme="minorHAnsi" w:hAnsiTheme="minorHAnsi" w:cs="Arial"/>
          <w:bCs/>
          <w:i/>
          <w:sz w:val="20"/>
          <w:szCs w:val="20"/>
        </w:rPr>
        <w:t>Government</w:t>
      </w:r>
      <w:proofErr w:type="spellEnd"/>
      <w:r w:rsidRPr="00354E98">
        <w:rPr>
          <w:rFonts w:asciiTheme="minorHAnsi" w:hAnsiTheme="minorHAnsi" w:cs="Arial"/>
          <w:bCs/>
          <w:sz w:val="20"/>
          <w:szCs w:val="20"/>
        </w:rPr>
        <w:t xml:space="preserve">? </w:t>
      </w:r>
    </w:p>
    <w:p w:rsidR="000708F4" w:rsidRPr="00354E98" w:rsidRDefault="000708F4" w:rsidP="000708F4">
      <w:pPr>
        <w:pStyle w:val="Titolo1"/>
        <w:numPr>
          <w:ilvl w:val="0"/>
          <w:numId w:val="0"/>
        </w:numPr>
        <w:rPr>
          <w:rFonts w:ascii="Calibri" w:hAnsi="Calibri"/>
          <w:szCs w:val="22"/>
        </w:rPr>
      </w:pPr>
      <w:r w:rsidRPr="00354E98">
        <w:rPr>
          <w:rFonts w:ascii="Calibri" w:hAnsi="Calibri"/>
          <w:szCs w:val="22"/>
        </w:rPr>
        <w:t xml:space="preserve">Risposta: </w:t>
      </w:r>
    </w:p>
    <w:p w:rsidR="000708F4" w:rsidRPr="00354E98" w:rsidRDefault="000708F4" w:rsidP="000708F4">
      <w:pPr>
        <w:spacing w:line="276" w:lineRule="auto"/>
        <w:ind w:left="360"/>
        <w:jc w:val="both"/>
        <w:rPr>
          <w:rFonts w:ascii="Calibri" w:hAnsi="Calibri"/>
          <w:sz w:val="22"/>
          <w:szCs w:val="22"/>
        </w:rPr>
      </w:pPr>
      <w:r w:rsidRPr="00354E98">
        <w:rPr>
          <w:rFonts w:ascii="Calibri" w:hAnsi="Calibri"/>
          <w:sz w:val="22"/>
          <w:szCs w:val="22"/>
        </w:rPr>
        <w:t>__________________________________________________________________________</w:t>
      </w:r>
    </w:p>
    <w:p w:rsidR="000708F4" w:rsidRPr="00354E98" w:rsidRDefault="000708F4" w:rsidP="000708F4">
      <w:pPr>
        <w:spacing w:line="276" w:lineRule="auto"/>
        <w:ind w:left="360"/>
        <w:jc w:val="both"/>
        <w:rPr>
          <w:rFonts w:ascii="Calibri" w:hAnsi="Calibri"/>
          <w:sz w:val="22"/>
          <w:szCs w:val="22"/>
        </w:rPr>
      </w:pPr>
    </w:p>
    <w:p w:rsidR="000708F4" w:rsidRPr="00606C4B" w:rsidRDefault="000708F4" w:rsidP="000708F4">
      <w:pPr>
        <w:numPr>
          <w:ilvl w:val="0"/>
          <w:numId w:val="29"/>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 xml:space="preserve">Quali </w:t>
      </w:r>
      <w:r w:rsidRPr="00606C4B">
        <w:rPr>
          <w:rFonts w:asciiTheme="minorHAnsi" w:hAnsiTheme="minorHAnsi" w:cs="Arial"/>
          <w:bCs/>
          <w:sz w:val="20"/>
          <w:szCs w:val="20"/>
        </w:rPr>
        <w:t>sono i servizi connessi alla Ricerca on line e al Supporto ? (es: Help desk, selezione di materiale di ricerca, partecipazione a gruppi di lavoro, ...)</w:t>
      </w:r>
    </w:p>
    <w:p w:rsidR="000708F4" w:rsidRPr="00606C4B" w:rsidRDefault="000708F4" w:rsidP="000708F4">
      <w:pPr>
        <w:spacing w:line="360" w:lineRule="auto"/>
        <w:jc w:val="both"/>
        <w:rPr>
          <w:rFonts w:ascii="Calibri" w:hAnsi="Calibri"/>
          <w:b/>
          <w:sz w:val="22"/>
          <w:szCs w:val="22"/>
        </w:rPr>
      </w:pPr>
      <w:r w:rsidRPr="00606C4B">
        <w:rPr>
          <w:rFonts w:ascii="Calibri" w:hAnsi="Calibri"/>
          <w:b/>
          <w:sz w:val="22"/>
          <w:szCs w:val="22"/>
        </w:rPr>
        <w:t>Risposta:</w:t>
      </w:r>
      <w:r w:rsidRPr="00606C4B">
        <w:rPr>
          <w:rFonts w:ascii="Calibri" w:hAnsi="Calibri" w:cs="Arial"/>
          <w:b/>
          <w:i/>
          <w:color w:val="FF0000"/>
          <w:sz w:val="22"/>
          <w:szCs w:val="22"/>
        </w:rPr>
        <w:t xml:space="preserve"> </w:t>
      </w:r>
    </w:p>
    <w:p w:rsidR="000708F4" w:rsidRPr="00606C4B" w:rsidRDefault="000708F4" w:rsidP="000708F4">
      <w:pPr>
        <w:spacing w:line="276" w:lineRule="auto"/>
        <w:ind w:left="360"/>
        <w:jc w:val="both"/>
        <w:rPr>
          <w:rFonts w:ascii="Calibri" w:hAnsi="Calibri"/>
          <w:sz w:val="22"/>
          <w:szCs w:val="22"/>
        </w:rPr>
      </w:pPr>
      <w:r w:rsidRPr="00606C4B">
        <w:rPr>
          <w:rFonts w:ascii="Calibri" w:hAnsi="Calibri"/>
          <w:sz w:val="22"/>
          <w:szCs w:val="22"/>
        </w:rPr>
        <w:t>__________________________________________________________________________</w:t>
      </w:r>
    </w:p>
    <w:p w:rsidR="000708F4" w:rsidRPr="00606C4B" w:rsidRDefault="000708F4" w:rsidP="000708F4">
      <w:pPr>
        <w:spacing w:line="276" w:lineRule="auto"/>
        <w:ind w:left="360"/>
        <w:jc w:val="both"/>
        <w:rPr>
          <w:rFonts w:ascii="Calibri" w:hAnsi="Calibri"/>
          <w:sz w:val="22"/>
          <w:szCs w:val="22"/>
        </w:rPr>
      </w:pPr>
    </w:p>
    <w:p w:rsidR="000708F4" w:rsidRPr="00606C4B" w:rsidRDefault="000708F4" w:rsidP="000708F4">
      <w:pPr>
        <w:numPr>
          <w:ilvl w:val="0"/>
          <w:numId w:val="29"/>
        </w:numPr>
        <w:spacing w:line="276" w:lineRule="auto"/>
        <w:jc w:val="both"/>
        <w:rPr>
          <w:rFonts w:asciiTheme="minorHAnsi" w:hAnsiTheme="minorHAnsi" w:cs="Arial"/>
          <w:bCs/>
          <w:sz w:val="20"/>
          <w:szCs w:val="20"/>
        </w:rPr>
      </w:pPr>
      <w:r w:rsidRPr="00606C4B">
        <w:rPr>
          <w:rFonts w:asciiTheme="minorHAnsi" w:hAnsiTheme="minorHAnsi" w:cs="Arial"/>
          <w:bCs/>
          <w:sz w:val="20"/>
          <w:szCs w:val="20"/>
        </w:rPr>
        <w:t xml:space="preserve">Tra i servizi connessi alla Ricerca è prevista la consultazione di documenti </w:t>
      </w:r>
      <w:r w:rsidRPr="00606C4B">
        <w:rPr>
          <w:rFonts w:asciiTheme="minorHAnsi" w:hAnsiTheme="minorHAnsi" w:cs="Arial"/>
          <w:bCs/>
          <w:i/>
          <w:sz w:val="20"/>
          <w:szCs w:val="20"/>
        </w:rPr>
        <w:t xml:space="preserve">on-line </w:t>
      </w:r>
      <w:r w:rsidRPr="00606C4B">
        <w:rPr>
          <w:rFonts w:asciiTheme="minorHAnsi" w:hAnsiTheme="minorHAnsi" w:cs="Arial"/>
          <w:bCs/>
          <w:sz w:val="20"/>
          <w:szCs w:val="20"/>
        </w:rPr>
        <w:t>e la possibilità di effettuare il download? Eventualmente in quale formato?</w:t>
      </w:r>
    </w:p>
    <w:p w:rsidR="000708F4" w:rsidRPr="00606C4B" w:rsidRDefault="000708F4" w:rsidP="000708F4">
      <w:pPr>
        <w:spacing w:line="360" w:lineRule="auto"/>
        <w:jc w:val="both"/>
        <w:rPr>
          <w:rFonts w:ascii="Calibri" w:hAnsi="Calibri"/>
          <w:b/>
          <w:sz w:val="22"/>
          <w:szCs w:val="22"/>
        </w:rPr>
      </w:pPr>
      <w:r w:rsidRPr="00606C4B">
        <w:rPr>
          <w:rFonts w:ascii="Calibri" w:hAnsi="Calibri"/>
          <w:b/>
          <w:sz w:val="22"/>
          <w:szCs w:val="22"/>
        </w:rPr>
        <w:t>Risposta:</w:t>
      </w:r>
      <w:r w:rsidRPr="00606C4B">
        <w:rPr>
          <w:rFonts w:ascii="Calibri" w:hAnsi="Calibri" w:cs="Arial"/>
          <w:b/>
          <w:i/>
          <w:color w:val="FF0000"/>
          <w:sz w:val="22"/>
          <w:szCs w:val="22"/>
        </w:rPr>
        <w:t xml:space="preserve"> </w:t>
      </w:r>
    </w:p>
    <w:p w:rsidR="000708F4" w:rsidRPr="00606C4B" w:rsidRDefault="000708F4" w:rsidP="000708F4">
      <w:pPr>
        <w:spacing w:line="276" w:lineRule="auto"/>
        <w:ind w:left="360"/>
        <w:jc w:val="both"/>
        <w:rPr>
          <w:rFonts w:ascii="Calibri" w:hAnsi="Calibri"/>
          <w:sz w:val="22"/>
          <w:szCs w:val="22"/>
        </w:rPr>
      </w:pPr>
      <w:r w:rsidRPr="00606C4B">
        <w:rPr>
          <w:rFonts w:ascii="Calibri" w:hAnsi="Calibri"/>
          <w:sz w:val="22"/>
          <w:szCs w:val="22"/>
        </w:rPr>
        <w:lastRenderedPageBreak/>
        <w:t>__________________________________________________________________________</w:t>
      </w:r>
    </w:p>
    <w:p w:rsidR="000708F4" w:rsidRPr="00606C4B" w:rsidRDefault="000708F4" w:rsidP="000708F4">
      <w:pPr>
        <w:spacing w:line="276" w:lineRule="auto"/>
        <w:ind w:left="360"/>
        <w:jc w:val="both"/>
        <w:rPr>
          <w:rFonts w:ascii="Calibri" w:hAnsi="Calibri"/>
          <w:sz w:val="22"/>
          <w:szCs w:val="22"/>
        </w:rPr>
      </w:pPr>
    </w:p>
    <w:p w:rsidR="000708F4" w:rsidRPr="00606C4B" w:rsidRDefault="000708F4" w:rsidP="000708F4">
      <w:pPr>
        <w:numPr>
          <w:ilvl w:val="0"/>
          <w:numId w:val="29"/>
        </w:numPr>
        <w:spacing w:line="276" w:lineRule="auto"/>
        <w:jc w:val="both"/>
        <w:rPr>
          <w:rFonts w:asciiTheme="minorHAnsi" w:hAnsiTheme="minorHAnsi" w:cs="Arial"/>
          <w:bCs/>
          <w:sz w:val="20"/>
          <w:szCs w:val="20"/>
        </w:rPr>
      </w:pPr>
      <w:r w:rsidRPr="00606C4B">
        <w:rPr>
          <w:rFonts w:asciiTheme="minorHAnsi" w:hAnsiTheme="minorHAnsi" w:cs="Arial"/>
          <w:bCs/>
          <w:sz w:val="20"/>
          <w:szCs w:val="20"/>
        </w:rPr>
        <w:t xml:space="preserve">Tra i servizi connessi alla Ricerca è disponibile uno strumento interattivo </w:t>
      </w:r>
      <w:r w:rsidRPr="00606C4B">
        <w:rPr>
          <w:rFonts w:asciiTheme="minorHAnsi" w:hAnsiTheme="minorHAnsi" w:cs="Arial"/>
          <w:bCs/>
          <w:i/>
          <w:sz w:val="20"/>
          <w:szCs w:val="20"/>
        </w:rPr>
        <w:t>off- line</w:t>
      </w:r>
      <w:r w:rsidRPr="00606C4B">
        <w:t xml:space="preserve"> </w:t>
      </w:r>
      <w:r w:rsidRPr="00606C4B">
        <w:rPr>
          <w:rFonts w:asciiTheme="minorHAnsi" w:hAnsiTheme="minorHAnsi" w:cs="Arial"/>
          <w:bCs/>
          <w:sz w:val="20"/>
          <w:szCs w:val="20"/>
        </w:rPr>
        <w:t>in grado di produrre cicli di maturità delle tecnologie personalizzate?</w:t>
      </w:r>
    </w:p>
    <w:p w:rsidR="000708F4" w:rsidRPr="00606C4B" w:rsidRDefault="000708F4" w:rsidP="000708F4">
      <w:pPr>
        <w:spacing w:line="360" w:lineRule="auto"/>
        <w:jc w:val="both"/>
        <w:rPr>
          <w:rFonts w:ascii="Calibri" w:hAnsi="Calibri"/>
          <w:b/>
          <w:sz w:val="22"/>
          <w:szCs w:val="22"/>
        </w:rPr>
      </w:pPr>
      <w:r w:rsidRPr="00606C4B">
        <w:rPr>
          <w:rFonts w:ascii="Calibri" w:hAnsi="Calibri"/>
          <w:b/>
          <w:sz w:val="22"/>
          <w:szCs w:val="22"/>
        </w:rPr>
        <w:t>Risposta:</w:t>
      </w:r>
      <w:r w:rsidRPr="00606C4B">
        <w:rPr>
          <w:rFonts w:ascii="Calibri" w:hAnsi="Calibri" w:cs="Arial"/>
          <w:b/>
          <w:i/>
          <w:color w:val="FF0000"/>
          <w:sz w:val="22"/>
          <w:szCs w:val="22"/>
        </w:rPr>
        <w:t xml:space="preserve"> </w:t>
      </w:r>
    </w:p>
    <w:p w:rsidR="000708F4" w:rsidRPr="00606C4B" w:rsidRDefault="000708F4" w:rsidP="000708F4">
      <w:pPr>
        <w:spacing w:line="276" w:lineRule="auto"/>
        <w:ind w:left="360"/>
        <w:jc w:val="both"/>
        <w:rPr>
          <w:rFonts w:ascii="Calibri" w:hAnsi="Calibri"/>
          <w:sz w:val="22"/>
          <w:szCs w:val="22"/>
        </w:rPr>
      </w:pPr>
      <w:r w:rsidRPr="00606C4B">
        <w:rPr>
          <w:rFonts w:ascii="Calibri" w:hAnsi="Calibri"/>
          <w:sz w:val="22"/>
          <w:szCs w:val="22"/>
        </w:rPr>
        <w:t>__________________________________________________________________________</w:t>
      </w:r>
    </w:p>
    <w:p w:rsidR="000708F4" w:rsidRPr="00606C4B" w:rsidRDefault="000708F4" w:rsidP="000708F4">
      <w:pPr>
        <w:spacing w:line="276" w:lineRule="auto"/>
        <w:ind w:left="360"/>
        <w:jc w:val="both"/>
        <w:rPr>
          <w:rFonts w:ascii="Calibri" w:hAnsi="Calibri"/>
          <w:sz w:val="22"/>
          <w:szCs w:val="22"/>
        </w:rPr>
      </w:pPr>
    </w:p>
    <w:p w:rsidR="000708F4" w:rsidRPr="00606C4B" w:rsidRDefault="000708F4" w:rsidP="000708F4">
      <w:pPr>
        <w:numPr>
          <w:ilvl w:val="0"/>
          <w:numId w:val="29"/>
        </w:numPr>
        <w:spacing w:line="276" w:lineRule="auto"/>
        <w:jc w:val="both"/>
        <w:rPr>
          <w:rFonts w:asciiTheme="minorHAnsi" w:hAnsiTheme="minorHAnsi" w:cs="Arial"/>
          <w:bCs/>
          <w:sz w:val="20"/>
          <w:szCs w:val="20"/>
        </w:rPr>
      </w:pPr>
      <w:r w:rsidRPr="00606C4B">
        <w:rPr>
          <w:rFonts w:asciiTheme="minorHAnsi" w:hAnsiTheme="minorHAnsi" w:cs="Arial"/>
          <w:bCs/>
          <w:sz w:val="20"/>
          <w:szCs w:val="20"/>
        </w:rPr>
        <w:t xml:space="preserve">Tra i servizi connessi alla Ricerca è disponibile l’utilizzo di dispositivi mobile e se sì, quali? Con quale cadenza temporale è previsto l’aggiornamento delle </w:t>
      </w:r>
      <w:proofErr w:type="spellStart"/>
      <w:r w:rsidRPr="00606C4B">
        <w:rPr>
          <w:rFonts w:asciiTheme="minorHAnsi" w:hAnsiTheme="minorHAnsi" w:cs="Arial"/>
          <w:bCs/>
          <w:sz w:val="20"/>
          <w:szCs w:val="20"/>
        </w:rPr>
        <w:t>app</w:t>
      </w:r>
      <w:proofErr w:type="spellEnd"/>
      <w:r w:rsidRPr="00606C4B">
        <w:rPr>
          <w:rFonts w:asciiTheme="minorHAnsi" w:hAnsiTheme="minorHAnsi" w:cs="Arial"/>
          <w:bCs/>
          <w:sz w:val="20"/>
          <w:szCs w:val="20"/>
        </w:rPr>
        <w:t xml:space="preserve"> mobile?</w:t>
      </w:r>
    </w:p>
    <w:p w:rsidR="000708F4" w:rsidRPr="00606C4B" w:rsidRDefault="000708F4" w:rsidP="000708F4">
      <w:pPr>
        <w:spacing w:line="360" w:lineRule="auto"/>
        <w:jc w:val="both"/>
        <w:rPr>
          <w:rFonts w:ascii="Calibri" w:hAnsi="Calibri"/>
          <w:b/>
          <w:sz w:val="22"/>
          <w:szCs w:val="22"/>
        </w:rPr>
      </w:pPr>
      <w:r w:rsidRPr="00606C4B">
        <w:rPr>
          <w:rFonts w:ascii="Calibri" w:hAnsi="Calibri"/>
          <w:b/>
          <w:sz w:val="22"/>
          <w:szCs w:val="22"/>
        </w:rPr>
        <w:t>Risposta:</w:t>
      </w:r>
      <w:r w:rsidRPr="00606C4B">
        <w:rPr>
          <w:rFonts w:ascii="Calibri" w:hAnsi="Calibri" w:cs="Arial"/>
          <w:b/>
          <w:i/>
          <w:color w:val="FF0000"/>
          <w:sz w:val="22"/>
          <w:szCs w:val="22"/>
        </w:rPr>
        <w:t xml:space="preserve"> </w:t>
      </w:r>
    </w:p>
    <w:p w:rsidR="000708F4" w:rsidRPr="00606C4B" w:rsidRDefault="000708F4" w:rsidP="000708F4">
      <w:pPr>
        <w:spacing w:line="276" w:lineRule="auto"/>
        <w:ind w:left="360"/>
        <w:jc w:val="both"/>
        <w:rPr>
          <w:rFonts w:ascii="Calibri" w:hAnsi="Calibri"/>
          <w:sz w:val="22"/>
          <w:szCs w:val="22"/>
        </w:rPr>
      </w:pPr>
      <w:r w:rsidRPr="00606C4B">
        <w:rPr>
          <w:rFonts w:ascii="Calibri" w:hAnsi="Calibri"/>
          <w:sz w:val="22"/>
          <w:szCs w:val="22"/>
        </w:rPr>
        <w:t>__________________________________________________________________________</w:t>
      </w:r>
    </w:p>
    <w:p w:rsidR="000708F4" w:rsidRPr="00606C4B" w:rsidRDefault="000708F4" w:rsidP="000708F4">
      <w:pPr>
        <w:spacing w:line="276" w:lineRule="auto"/>
        <w:ind w:left="360"/>
        <w:jc w:val="both"/>
        <w:rPr>
          <w:rFonts w:ascii="Calibri" w:hAnsi="Calibri"/>
          <w:sz w:val="22"/>
          <w:szCs w:val="22"/>
        </w:rPr>
      </w:pPr>
    </w:p>
    <w:p w:rsidR="000708F4" w:rsidRPr="00606C4B" w:rsidRDefault="000708F4" w:rsidP="000708F4">
      <w:pPr>
        <w:pStyle w:val="Paragrafoelenco"/>
        <w:spacing w:line="276" w:lineRule="auto"/>
        <w:ind w:left="361"/>
        <w:jc w:val="both"/>
        <w:rPr>
          <w:rFonts w:asciiTheme="minorHAnsi" w:hAnsiTheme="minorHAnsi" w:cs="Arial"/>
          <w:b/>
          <w:bCs/>
          <w:szCs w:val="20"/>
        </w:rPr>
      </w:pPr>
      <w:r w:rsidRPr="00606C4B">
        <w:rPr>
          <w:rFonts w:asciiTheme="minorHAnsi" w:hAnsiTheme="minorHAnsi" w:cs="Arial"/>
          <w:b/>
          <w:bCs/>
          <w:szCs w:val="20"/>
        </w:rPr>
        <w:t>ANALISI DEL MERCATO</w:t>
      </w:r>
    </w:p>
    <w:p w:rsidR="000708F4" w:rsidRPr="00606C4B" w:rsidRDefault="000708F4" w:rsidP="000708F4">
      <w:pPr>
        <w:spacing w:line="276" w:lineRule="auto"/>
        <w:jc w:val="both"/>
        <w:rPr>
          <w:rFonts w:asciiTheme="minorHAnsi" w:hAnsiTheme="minorHAnsi" w:cs="Arial"/>
          <w:bCs/>
          <w:sz w:val="20"/>
          <w:szCs w:val="20"/>
        </w:rPr>
      </w:pPr>
    </w:p>
    <w:p w:rsidR="000708F4" w:rsidRPr="00606C4B" w:rsidRDefault="000708F4" w:rsidP="000708F4">
      <w:pPr>
        <w:pStyle w:val="Paragrafoelenco"/>
        <w:numPr>
          <w:ilvl w:val="0"/>
          <w:numId w:val="30"/>
        </w:numPr>
        <w:spacing w:line="276" w:lineRule="auto"/>
        <w:jc w:val="both"/>
        <w:rPr>
          <w:rFonts w:asciiTheme="minorHAnsi" w:hAnsiTheme="minorHAnsi" w:cs="Arial"/>
          <w:bCs/>
          <w:sz w:val="20"/>
          <w:szCs w:val="20"/>
        </w:rPr>
      </w:pPr>
      <w:r w:rsidRPr="00606C4B">
        <w:rPr>
          <w:rFonts w:asciiTheme="minorHAnsi" w:hAnsiTheme="minorHAnsi" w:cs="Arial"/>
          <w:bCs/>
          <w:sz w:val="20"/>
          <w:szCs w:val="20"/>
        </w:rPr>
        <w:t xml:space="preserve">Quali sono i vostri punti di forza, relativamente all’affidamento di servizi di analisi dell’offerta nel campo dell’Information &amp; </w:t>
      </w:r>
      <w:proofErr w:type="spellStart"/>
      <w:r w:rsidRPr="00606C4B">
        <w:rPr>
          <w:rFonts w:asciiTheme="minorHAnsi" w:hAnsiTheme="minorHAnsi" w:cs="Arial"/>
          <w:bCs/>
          <w:sz w:val="20"/>
          <w:szCs w:val="20"/>
        </w:rPr>
        <w:t>Communication</w:t>
      </w:r>
      <w:proofErr w:type="spellEnd"/>
      <w:r w:rsidRPr="00606C4B">
        <w:rPr>
          <w:rFonts w:asciiTheme="minorHAnsi" w:hAnsiTheme="minorHAnsi" w:cs="Arial"/>
          <w:bCs/>
          <w:sz w:val="20"/>
          <w:szCs w:val="20"/>
        </w:rPr>
        <w:t xml:space="preserve"> Technology per le PA? </w:t>
      </w:r>
    </w:p>
    <w:p w:rsidR="000708F4" w:rsidRDefault="000708F4" w:rsidP="000708F4">
      <w:pPr>
        <w:spacing w:line="276" w:lineRule="auto"/>
        <w:ind w:left="360"/>
        <w:jc w:val="both"/>
        <w:rPr>
          <w:rFonts w:asciiTheme="minorHAnsi" w:hAnsiTheme="minorHAnsi" w:cs="Arial"/>
          <w:bCs/>
          <w:sz w:val="20"/>
          <w:szCs w:val="20"/>
        </w:rPr>
      </w:pPr>
      <w:r w:rsidRPr="008D3CC3">
        <w:rPr>
          <w:rFonts w:asciiTheme="minorHAnsi" w:hAnsiTheme="minorHAnsi"/>
          <w:b/>
          <w:sz w:val="20"/>
          <w:szCs w:val="20"/>
        </w:rPr>
        <w:t>Risposta:</w:t>
      </w:r>
      <w:r w:rsidRPr="00EE1C54">
        <w:rPr>
          <w:rFonts w:asciiTheme="minorHAnsi" w:hAnsiTheme="minorHAnsi" w:cs="Arial"/>
          <w:b/>
          <w:bCs/>
          <w:sz w:val="20"/>
          <w:szCs w:val="20"/>
        </w:rPr>
        <w:t xml:space="preserve"> </w:t>
      </w:r>
      <w:r w:rsidRPr="00FF4118">
        <w:rPr>
          <w:rFonts w:asciiTheme="minorHAnsi" w:hAnsiTheme="minorHAnsi" w:cs="Arial"/>
          <w:bCs/>
          <w:sz w:val="20"/>
          <w:szCs w:val="20"/>
        </w:rPr>
        <w:t>_________________________________________________________________________________</w:t>
      </w:r>
    </w:p>
    <w:p w:rsidR="000708F4" w:rsidRDefault="000708F4" w:rsidP="000708F4">
      <w:pPr>
        <w:spacing w:line="276" w:lineRule="auto"/>
        <w:ind w:left="360"/>
        <w:jc w:val="both"/>
        <w:rPr>
          <w:rFonts w:asciiTheme="minorHAnsi" w:hAnsiTheme="minorHAnsi" w:cs="Arial"/>
          <w:bCs/>
          <w:sz w:val="20"/>
          <w:szCs w:val="20"/>
        </w:rPr>
      </w:pPr>
    </w:p>
    <w:p w:rsidR="000708F4" w:rsidRDefault="000708F4" w:rsidP="000708F4">
      <w:pPr>
        <w:pStyle w:val="Paragrafoelenco"/>
        <w:numPr>
          <w:ilvl w:val="0"/>
          <w:numId w:val="30"/>
        </w:numPr>
        <w:spacing w:line="276" w:lineRule="auto"/>
        <w:jc w:val="both"/>
        <w:rPr>
          <w:rFonts w:asciiTheme="minorHAnsi" w:hAnsiTheme="minorHAnsi" w:cs="Arial"/>
          <w:bCs/>
          <w:sz w:val="20"/>
          <w:szCs w:val="20"/>
        </w:rPr>
      </w:pPr>
      <w:r>
        <w:rPr>
          <w:rFonts w:asciiTheme="minorHAnsi" w:hAnsiTheme="minorHAnsi" w:cs="Arial"/>
          <w:bCs/>
          <w:sz w:val="20"/>
          <w:szCs w:val="20"/>
        </w:rPr>
        <w:t>In quali Paesi opera prevalentemente la Vostra Società?</w:t>
      </w:r>
    </w:p>
    <w:p w:rsidR="000708F4" w:rsidRPr="006D55EE" w:rsidRDefault="000708F4" w:rsidP="000708F4">
      <w:pPr>
        <w:rPr>
          <w:rFonts w:asciiTheme="minorHAnsi" w:hAnsiTheme="minorHAnsi"/>
          <w:b/>
          <w:sz w:val="20"/>
          <w:szCs w:val="20"/>
        </w:rPr>
      </w:pPr>
      <w:r w:rsidRPr="006D55EE">
        <w:rPr>
          <w:rFonts w:asciiTheme="minorHAnsi" w:hAnsiTheme="minorHAnsi"/>
          <w:b/>
          <w:sz w:val="20"/>
          <w:szCs w:val="20"/>
        </w:rPr>
        <w:t xml:space="preserve">Risposta: </w:t>
      </w:r>
    </w:p>
    <w:p w:rsidR="000708F4" w:rsidRDefault="000708F4" w:rsidP="000708F4">
      <w:pPr>
        <w:spacing w:line="276" w:lineRule="auto"/>
        <w:ind w:left="360"/>
        <w:jc w:val="both"/>
        <w:rPr>
          <w:rFonts w:ascii="Calibri" w:hAnsi="Calibri"/>
          <w:sz w:val="22"/>
          <w:szCs w:val="22"/>
        </w:rPr>
      </w:pPr>
      <w:r w:rsidRPr="00FD6296">
        <w:rPr>
          <w:rFonts w:ascii="Calibri" w:hAnsi="Calibri"/>
          <w:sz w:val="22"/>
          <w:szCs w:val="22"/>
        </w:rPr>
        <w:t>_______________________________________________</w:t>
      </w:r>
      <w:r>
        <w:rPr>
          <w:rFonts w:ascii="Calibri" w:hAnsi="Calibri"/>
          <w:sz w:val="22"/>
          <w:szCs w:val="22"/>
        </w:rPr>
        <w:t>___________________________</w:t>
      </w:r>
    </w:p>
    <w:p w:rsidR="000708F4" w:rsidRDefault="000708F4" w:rsidP="000708F4">
      <w:pPr>
        <w:jc w:val="both"/>
        <w:rPr>
          <w:rFonts w:asciiTheme="minorHAnsi" w:hAnsiTheme="minorHAnsi" w:cs="Arial"/>
          <w:bCs/>
          <w:sz w:val="20"/>
          <w:szCs w:val="20"/>
        </w:rPr>
      </w:pPr>
    </w:p>
    <w:p w:rsidR="000708F4" w:rsidRDefault="000708F4" w:rsidP="000708F4">
      <w:pPr>
        <w:jc w:val="both"/>
        <w:rPr>
          <w:rFonts w:asciiTheme="minorHAnsi" w:hAnsiTheme="minorHAnsi" w:cs="Arial"/>
          <w:bCs/>
          <w:color w:val="FF0000"/>
          <w:sz w:val="20"/>
          <w:szCs w:val="20"/>
        </w:rPr>
      </w:pPr>
    </w:p>
    <w:p w:rsidR="000708F4" w:rsidRDefault="000708F4" w:rsidP="000708F4">
      <w:pPr>
        <w:pStyle w:val="Paragrafoelenco"/>
        <w:numPr>
          <w:ilvl w:val="0"/>
          <w:numId w:val="30"/>
        </w:numPr>
        <w:spacing w:line="276" w:lineRule="auto"/>
        <w:jc w:val="both"/>
        <w:rPr>
          <w:rFonts w:asciiTheme="minorHAnsi" w:hAnsiTheme="minorHAnsi" w:cs="Arial"/>
          <w:bCs/>
          <w:sz w:val="20"/>
          <w:szCs w:val="20"/>
        </w:rPr>
      </w:pPr>
      <w:r>
        <w:rPr>
          <w:rFonts w:asciiTheme="minorHAnsi" w:hAnsiTheme="minorHAnsi" w:cs="Arial"/>
          <w:bCs/>
          <w:sz w:val="20"/>
          <w:szCs w:val="20"/>
        </w:rPr>
        <w:t>Indicare il fatturato annuo globale dell’azienda e quello sostenuto dalla stessa per l’erogazione dei servizi di  analisi dell’offerta nel triennio precedente all’anno corrente (2015/2017)</w:t>
      </w:r>
    </w:p>
    <w:p w:rsidR="000708F4" w:rsidRPr="006D55EE" w:rsidRDefault="000708F4" w:rsidP="000708F4">
      <w:pPr>
        <w:rPr>
          <w:rFonts w:asciiTheme="minorHAnsi" w:hAnsiTheme="minorHAnsi"/>
          <w:sz w:val="20"/>
          <w:szCs w:val="20"/>
        </w:rPr>
      </w:pPr>
      <w:r w:rsidRPr="006D55EE">
        <w:rPr>
          <w:rFonts w:asciiTheme="minorHAnsi" w:hAnsiTheme="minorHAnsi"/>
          <w:b/>
          <w:sz w:val="20"/>
          <w:szCs w:val="20"/>
        </w:rPr>
        <w:t>Risposta: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3685"/>
        <w:gridCol w:w="3685"/>
      </w:tblGrid>
      <w:tr w:rsidR="000708F4" w:rsidRPr="00D405D3" w:rsidTr="00C00D67">
        <w:trPr>
          <w:trHeight w:val="283"/>
          <w:jc w:val="center"/>
        </w:trPr>
        <w:tc>
          <w:tcPr>
            <w:tcW w:w="1101" w:type="dxa"/>
            <w:shd w:val="clear" w:color="auto" w:fill="F2F2F2"/>
            <w:vAlign w:val="center"/>
          </w:tcPr>
          <w:p w:rsidR="000708F4" w:rsidRPr="00D405D3" w:rsidRDefault="000708F4" w:rsidP="00C00D67">
            <w:pPr>
              <w:pStyle w:val="Titolo1"/>
              <w:numPr>
                <w:ilvl w:val="0"/>
                <w:numId w:val="0"/>
              </w:numPr>
              <w:spacing w:before="0" w:after="0"/>
              <w:jc w:val="center"/>
              <w:rPr>
                <w:rFonts w:ascii="Calibri" w:hAnsi="Calibri"/>
                <w:color w:val="000000"/>
                <w:szCs w:val="20"/>
              </w:rPr>
            </w:pPr>
            <w:r w:rsidRPr="00D405D3">
              <w:rPr>
                <w:rFonts w:ascii="Calibri" w:hAnsi="Calibri"/>
                <w:color w:val="000000"/>
                <w:szCs w:val="20"/>
              </w:rPr>
              <w:t>Anno</w:t>
            </w:r>
          </w:p>
        </w:tc>
        <w:tc>
          <w:tcPr>
            <w:tcW w:w="3685" w:type="dxa"/>
            <w:shd w:val="clear" w:color="auto" w:fill="F2F2F2"/>
            <w:vAlign w:val="center"/>
          </w:tcPr>
          <w:p w:rsidR="000708F4" w:rsidRPr="00B912C5" w:rsidRDefault="000708F4" w:rsidP="00C00D67">
            <w:pPr>
              <w:pStyle w:val="Titolo1"/>
              <w:numPr>
                <w:ilvl w:val="0"/>
                <w:numId w:val="0"/>
              </w:numPr>
              <w:spacing w:before="0" w:after="0"/>
              <w:jc w:val="center"/>
              <w:rPr>
                <w:rFonts w:ascii="Calibri" w:hAnsi="Calibri"/>
                <w:color w:val="000000"/>
                <w:szCs w:val="20"/>
              </w:rPr>
            </w:pPr>
            <w:r w:rsidRPr="00B912C5">
              <w:rPr>
                <w:rFonts w:ascii="Calibri" w:hAnsi="Calibri"/>
                <w:color w:val="000000"/>
                <w:szCs w:val="20"/>
              </w:rPr>
              <w:t>Fatturato globale</w:t>
            </w:r>
          </w:p>
          <w:p w:rsidR="000708F4" w:rsidRPr="00B912C5" w:rsidRDefault="000708F4" w:rsidP="00C00D67">
            <w:pPr>
              <w:pStyle w:val="Titolo1"/>
              <w:numPr>
                <w:ilvl w:val="0"/>
                <w:numId w:val="0"/>
              </w:numPr>
              <w:spacing w:before="0" w:after="0"/>
              <w:jc w:val="center"/>
              <w:rPr>
                <w:rFonts w:ascii="Calibri" w:hAnsi="Calibri"/>
                <w:b w:val="0"/>
                <w:i/>
                <w:color w:val="000000"/>
                <w:szCs w:val="20"/>
              </w:rPr>
            </w:pPr>
            <w:r w:rsidRPr="00B912C5">
              <w:rPr>
                <w:rFonts w:ascii="Calibri" w:hAnsi="Calibri"/>
                <w:b w:val="0"/>
                <w:i/>
                <w:color w:val="000000"/>
                <w:szCs w:val="20"/>
              </w:rPr>
              <w:t>(mln di euro)</w:t>
            </w:r>
          </w:p>
        </w:tc>
        <w:tc>
          <w:tcPr>
            <w:tcW w:w="3685" w:type="dxa"/>
            <w:shd w:val="clear" w:color="auto" w:fill="F2F2F2"/>
            <w:vAlign w:val="center"/>
          </w:tcPr>
          <w:p w:rsidR="000708F4" w:rsidRPr="00B912C5" w:rsidRDefault="000708F4" w:rsidP="00C00D67">
            <w:pPr>
              <w:pStyle w:val="Titolo1"/>
              <w:numPr>
                <w:ilvl w:val="0"/>
                <w:numId w:val="0"/>
              </w:numPr>
              <w:spacing w:before="0" w:after="0"/>
              <w:jc w:val="center"/>
              <w:rPr>
                <w:rFonts w:ascii="Calibri" w:hAnsi="Calibri"/>
                <w:color w:val="000000"/>
                <w:szCs w:val="20"/>
              </w:rPr>
            </w:pPr>
            <w:r w:rsidRPr="00B912C5">
              <w:rPr>
                <w:rFonts w:ascii="Calibri" w:hAnsi="Calibri"/>
                <w:color w:val="000000"/>
                <w:szCs w:val="20"/>
              </w:rPr>
              <w:t xml:space="preserve">Fatturato specifico per </w:t>
            </w:r>
            <w:r>
              <w:rPr>
                <w:rFonts w:ascii="Calibri" w:hAnsi="Calibri"/>
                <w:color w:val="000000"/>
                <w:szCs w:val="20"/>
              </w:rPr>
              <w:t>servizi di banche dati</w:t>
            </w:r>
          </w:p>
          <w:p w:rsidR="000708F4" w:rsidRPr="00B912C5" w:rsidRDefault="000708F4" w:rsidP="00C00D67">
            <w:pPr>
              <w:pStyle w:val="Titolo1"/>
              <w:numPr>
                <w:ilvl w:val="0"/>
                <w:numId w:val="0"/>
              </w:numPr>
              <w:spacing w:before="0" w:after="0"/>
              <w:jc w:val="center"/>
              <w:rPr>
                <w:rFonts w:ascii="Calibri" w:hAnsi="Calibri"/>
                <w:b w:val="0"/>
                <w:i/>
                <w:color w:val="000000"/>
                <w:szCs w:val="20"/>
              </w:rPr>
            </w:pPr>
            <w:r w:rsidRPr="00B912C5">
              <w:rPr>
                <w:rFonts w:ascii="Calibri" w:hAnsi="Calibri"/>
                <w:b w:val="0"/>
                <w:i/>
                <w:color w:val="000000"/>
                <w:szCs w:val="20"/>
              </w:rPr>
              <w:t>(mln di euro)</w:t>
            </w:r>
          </w:p>
        </w:tc>
      </w:tr>
      <w:tr w:rsidR="000708F4" w:rsidRPr="00D405D3" w:rsidTr="00C00D67">
        <w:trPr>
          <w:trHeight w:val="283"/>
          <w:jc w:val="center"/>
        </w:trPr>
        <w:tc>
          <w:tcPr>
            <w:tcW w:w="1101" w:type="dxa"/>
            <w:shd w:val="clear" w:color="auto" w:fill="auto"/>
            <w:vAlign w:val="center"/>
          </w:tcPr>
          <w:p w:rsidR="000708F4" w:rsidRPr="00D405D3" w:rsidRDefault="000708F4" w:rsidP="00C00D67">
            <w:pPr>
              <w:pStyle w:val="Titolo1"/>
              <w:numPr>
                <w:ilvl w:val="0"/>
                <w:numId w:val="0"/>
              </w:numPr>
              <w:jc w:val="center"/>
              <w:rPr>
                <w:rFonts w:ascii="Calibri" w:hAnsi="Calibri"/>
                <w:color w:val="000000"/>
                <w:szCs w:val="20"/>
              </w:rPr>
            </w:pPr>
            <w:r w:rsidRPr="00D405D3">
              <w:rPr>
                <w:rFonts w:ascii="Calibri" w:hAnsi="Calibri"/>
                <w:color w:val="000000"/>
                <w:szCs w:val="20"/>
              </w:rPr>
              <w:t>201</w:t>
            </w:r>
            <w:r>
              <w:rPr>
                <w:rFonts w:ascii="Calibri" w:hAnsi="Calibri"/>
                <w:color w:val="000000"/>
                <w:szCs w:val="20"/>
              </w:rPr>
              <w:t>7</w:t>
            </w:r>
          </w:p>
        </w:tc>
        <w:tc>
          <w:tcPr>
            <w:tcW w:w="3685" w:type="dxa"/>
            <w:shd w:val="clear" w:color="auto" w:fill="auto"/>
            <w:vAlign w:val="center"/>
          </w:tcPr>
          <w:p w:rsidR="000708F4" w:rsidRPr="006D650A" w:rsidRDefault="000708F4" w:rsidP="00C00D67">
            <w:pPr>
              <w:pStyle w:val="Titolo1"/>
              <w:numPr>
                <w:ilvl w:val="0"/>
                <w:numId w:val="0"/>
              </w:numPr>
              <w:jc w:val="center"/>
              <w:rPr>
                <w:rFonts w:ascii="Calibri" w:hAnsi="Calibri"/>
                <w:color w:val="000000"/>
                <w:szCs w:val="20"/>
                <w:highlight w:val="yellow"/>
              </w:rPr>
            </w:pPr>
          </w:p>
        </w:tc>
        <w:tc>
          <w:tcPr>
            <w:tcW w:w="3685" w:type="dxa"/>
            <w:shd w:val="clear" w:color="auto" w:fill="auto"/>
            <w:vAlign w:val="center"/>
          </w:tcPr>
          <w:p w:rsidR="000708F4" w:rsidRPr="006D650A" w:rsidRDefault="000708F4" w:rsidP="00C00D67">
            <w:pPr>
              <w:pStyle w:val="Titolo1"/>
              <w:numPr>
                <w:ilvl w:val="0"/>
                <w:numId w:val="0"/>
              </w:numPr>
              <w:jc w:val="center"/>
              <w:rPr>
                <w:rFonts w:ascii="Calibri" w:hAnsi="Calibri"/>
                <w:color w:val="000000"/>
                <w:szCs w:val="20"/>
                <w:highlight w:val="yellow"/>
              </w:rPr>
            </w:pPr>
          </w:p>
        </w:tc>
      </w:tr>
      <w:tr w:rsidR="000708F4" w:rsidRPr="00D405D3" w:rsidTr="00C00D67">
        <w:trPr>
          <w:trHeight w:val="283"/>
          <w:jc w:val="center"/>
        </w:trPr>
        <w:tc>
          <w:tcPr>
            <w:tcW w:w="1101" w:type="dxa"/>
            <w:shd w:val="clear" w:color="auto" w:fill="auto"/>
            <w:vAlign w:val="center"/>
          </w:tcPr>
          <w:p w:rsidR="000708F4" w:rsidRPr="00D405D3" w:rsidRDefault="000708F4" w:rsidP="00C00D67">
            <w:pPr>
              <w:pStyle w:val="Titolo1"/>
              <w:numPr>
                <w:ilvl w:val="0"/>
                <w:numId w:val="0"/>
              </w:numPr>
              <w:jc w:val="center"/>
              <w:rPr>
                <w:rFonts w:ascii="Calibri" w:hAnsi="Calibri"/>
                <w:color w:val="000000"/>
                <w:szCs w:val="20"/>
              </w:rPr>
            </w:pPr>
            <w:r w:rsidRPr="00D405D3">
              <w:rPr>
                <w:rFonts w:ascii="Calibri" w:hAnsi="Calibri"/>
                <w:color w:val="000000"/>
                <w:szCs w:val="20"/>
              </w:rPr>
              <w:t>201</w:t>
            </w:r>
            <w:r>
              <w:rPr>
                <w:rFonts w:ascii="Calibri" w:hAnsi="Calibri"/>
                <w:color w:val="000000"/>
                <w:szCs w:val="20"/>
              </w:rPr>
              <w:t>6</w:t>
            </w:r>
          </w:p>
        </w:tc>
        <w:tc>
          <w:tcPr>
            <w:tcW w:w="3685" w:type="dxa"/>
            <w:shd w:val="clear" w:color="auto" w:fill="auto"/>
            <w:vAlign w:val="center"/>
          </w:tcPr>
          <w:p w:rsidR="000708F4" w:rsidRPr="00D405D3" w:rsidRDefault="000708F4" w:rsidP="00C00D67">
            <w:pPr>
              <w:pStyle w:val="Titolo1"/>
              <w:numPr>
                <w:ilvl w:val="0"/>
                <w:numId w:val="0"/>
              </w:numPr>
              <w:jc w:val="center"/>
              <w:rPr>
                <w:rFonts w:ascii="Calibri" w:hAnsi="Calibri"/>
                <w:color w:val="000000"/>
                <w:szCs w:val="20"/>
              </w:rPr>
            </w:pPr>
          </w:p>
        </w:tc>
        <w:tc>
          <w:tcPr>
            <w:tcW w:w="3685" w:type="dxa"/>
            <w:shd w:val="clear" w:color="auto" w:fill="auto"/>
            <w:vAlign w:val="center"/>
          </w:tcPr>
          <w:p w:rsidR="000708F4" w:rsidRPr="00D405D3" w:rsidRDefault="000708F4" w:rsidP="00C00D67">
            <w:pPr>
              <w:pStyle w:val="Titolo1"/>
              <w:numPr>
                <w:ilvl w:val="0"/>
                <w:numId w:val="0"/>
              </w:numPr>
              <w:jc w:val="center"/>
              <w:rPr>
                <w:rFonts w:ascii="Calibri" w:hAnsi="Calibri"/>
                <w:color w:val="000000"/>
                <w:szCs w:val="20"/>
              </w:rPr>
            </w:pPr>
          </w:p>
        </w:tc>
      </w:tr>
      <w:tr w:rsidR="000708F4" w:rsidRPr="00D405D3" w:rsidTr="00C00D67">
        <w:trPr>
          <w:trHeight w:val="283"/>
          <w:jc w:val="center"/>
        </w:trPr>
        <w:tc>
          <w:tcPr>
            <w:tcW w:w="1101" w:type="dxa"/>
            <w:shd w:val="clear" w:color="auto" w:fill="auto"/>
            <w:vAlign w:val="center"/>
          </w:tcPr>
          <w:p w:rsidR="000708F4" w:rsidRPr="00D405D3" w:rsidRDefault="000708F4" w:rsidP="00C00D67">
            <w:pPr>
              <w:pStyle w:val="Titolo1"/>
              <w:numPr>
                <w:ilvl w:val="0"/>
                <w:numId w:val="0"/>
              </w:numPr>
              <w:jc w:val="center"/>
              <w:rPr>
                <w:rFonts w:ascii="Calibri" w:hAnsi="Calibri"/>
                <w:color w:val="000000"/>
                <w:szCs w:val="20"/>
              </w:rPr>
            </w:pPr>
            <w:r w:rsidRPr="00D405D3">
              <w:rPr>
                <w:rFonts w:ascii="Calibri" w:hAnsi="Calibri"/>
                <w:color w:val="000000"/>
                <w:szCs w:val="20"/>
              </w:rPr>
              <w:t>201</w:t>
            </w:r>
            <w:r>
              <w:rPr>
                <w:rFonts w:ascii="Calibri" w:hAnsi="Calibri"/>
                <w:color w:val="000000"/>
                <w:szCs w:val="20"/>
              </w:rPr>
              <w:t>5</w:t>
            </w:r>
          </w:p>
        </w:tc>
        <w:tc>
          <w:tcPr>
            <w:tcW w:w="3685" w:type="dxa"/>
            <w:shd w:val="clear" w:color="auto" w:fill="auto"/>
            <w:vAlign w:val="center"/>
          </w:tcPr>
          <w:p w:rsidR="000708F4" w:rsidRPr="00D405D3" w:rsidRDefault="000708F4" w:rsidP="00C00D67">
            <w:pPr>
              <w:pStyle w:val="Titolo1"/>
              <w:numPr>
                <w:ilvl w:val="0"/>
                <w:numId w:val="0"/>
              </w:numPr>
              <w:jc w:val="center"/>
              <w:rPr>
                <w:rFonts w:ascii="Calibri" w:hAnsi="Calibri"/>
                <w:color w:val="000000"/>
                <w:szCs w:val="20"/>
              </w:rPr>
            </w:pPr>
          </w:p>
        </w:tc>
        <w:tc>
          <w:tcPr>
            <w:tcW w:w="3685" w:type="dxa"/>
            <w:shd w:val="clear" w:color="auto" w:fill="auto"/>
            <w:vAlign w:val="center"/>
          </w:tcPr>
          <w:p w:rsidR="000708F4" w:rsidRPr="00D405D3" w:rsidRDefault="000708F4" w:rsidP="00C00D67">
            <w:pPr>
              <w:pStyle w:val="Titolo1"/>
              <w:numPr>
                <w:ilvl w:val="0"/>
                <w:numId w:val="0"/>
              </w:numPr>
              <w:jc w:val="center"/>
              <w:rPr>
                <w:rFonts w:ascii="Calibri" w:hAnsi="Calibri"/>
                <w:color w:val="000000"/>
                <w:szCs w:val="20"/>
              </w:rPr>
            </w:pPr>
          </w:p>
        </w:tc>
      </w:tr>
    </w:tbl>
    <w:p w:rsidR="000708F4" w:rsidRDefault="000708F4" w:rsidP="000708F4">
      <w:pPr>
        <w:spacing w:line="276" w:lineRule="auto"/>
        <w:jc w:val="both"/>
        <w:rPr>
          <w:rFonts w:asciiTheme="minorHAnsi" w:hAnsiTheme="minorHAnsi" w:cs="Arial"/>
          <w:bCs/>
          <w:sz w:val="20"/>
          <w:szCs w:val="20"/>
        </w:rPr>
      </w:pPr>
    </w:p>
    <w:p w:rsidR="000708F4" w:rsidRPr="00C910D2" w:rsidRDefault="000708F4" w:rsidP="000708F4">
      <w:pPr>
        <w:pStyle w:val="Paragrafoelenco"/>
        <w:numPr>
          <w:ilvl w:val="0"/>
          <w:numId w:val="30"/>
        </w:numPr>
        <w:spacing w:line="276" w:lineRule="auto"/>
        <w:jc w:val="both"/>
        <w:rPr>
          <w:rFonts w:asciiTheme="minorHAnsi" w:hAnsiTheme="minorHAnsi" w:cs="Arial"/>
          <w:bCs/>
          <w:sz w:val="20"/>
          <w:szCs w:val="20"/>
        </w:rPr>
      </w:pPr>
      <w:r w:rsidRPr="00C910D2">
        <w:rPr>
          <w:rFonts w:asciiTheme="minorHAnsi" w:hAnsiTheme="minorHAnsi" w:cs="Arial"/>
          <w:bCs/>
          <w:sz w:val="20"/>
          <w:szCs w:val="20"/>
        </w:rPr>
        <w:t xml:space="preserve">A quanto ammonta il fatturato medio annuo (sul territorio italiano) della Vostra Azienda, sia complessivo sia per i servizi </w:t>
      </w:r>
      <w:r>
        <w:rPr>
          <w:rFonts w:asciiTheme="minorHAnsi" w:hAnsiTheme="minorHAnsi" w:cs="Arial"/>
          <w:bCs/>
          <w:sz w:val="20"/>
          <w:szCs w:val="20"/>
        </w:rPr>
        <w:t xml:space="preserve">di </w:t>
      </w:r>
      <w:r w:rsidRPr="00051C21">
        <w:rPr>
          <w:rFonts w:asciiTheme="minorHAnsi" w:hAnsiTheme="minorHAnsi" w:cs="Arial"/>
          <w:bCs/>
          <w:sz w:val="20"/>
          <w:szCs w:val="20"/>
        </w:rPr>
        <w:t xml:space="preserve">analisi dell’offerta  </w:t>
      </w:r>
      <w:r w:rsidRPr="00C910D2">
        <w:rPr>
          <w:rFonts w:asciiTheme="minorHAnsi" w:hAnsiTheme="minorHAnsi" w:cs="Arial"/>
          <w:bCs/>
          <w:sz w:val="20"/>
          <w:szCs w:val="20"/>
        </w:rPr>
        <w:t>?</w:t>
      </w:r>
    </w:p>
    <w:p w:rsidR="000708F4" w:rsidRPr="005C3A98" w:rsidRDefault="000708F4" w:rsidP="000708F4">
      <w:pPr>
        <w:spacing w:line="360" w:lineRule="auto"/>
        <w:jc w:val="both"/>
        <w:rPr>
          <w:rFonts w:ascii="Calibri" w:hAnsi="Calibri"/>
          <w:b/>
          <w:sz w:val="22"/>
          <w:szCs w:val="22"/>
        </w:rPr>
      </w:pPr>
      <w:r w:rsidRPr="005C3A98">
        <w:rPr>
          <w:rFonts w:ascii="Calibri" w:hAnsi="Calibri"/>
          <w:b/>
          <w:sz w:val="22"/>
          <w:szCs w:val="22"/>
        </w:rPr>
        <w:t>Risposta (valori al netto di IVA):</w:t>
      </w:r>
      <w:r w:rsidRPr="005C3A98">
        <w:rPr>
          <w:rFonts w:ascii="Calibri" w:hAnsi="Calibri" w:cs="Arial"/>
          <w:b/>
          <w:i/>
          <w:color w:val="FF0000"/>
          <w:sz w:val="22"/>
          <w:szCs w:val="22"/>
        </w:rPr>
        <w:t xml:space="preserve"> </w:t>
      </w:r>
    </w:p>
    <w:p w:rsidR="000708F4" w:rsidRPr="005C3A98" w:rsidRDefault="000708F4" w:rsidP="000708F4">
      <w:pPr>
        <w:jc w:val="both"/>
        <w:rPr>
          <w:rFonts w:ascii="Calibri" w:hAnsi="Calibri" w:cs="Arial"/>
          <w:i/>
          <w:color w:val="0000FF"/>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993"/>
      </w:tblGrid>
      <w:tr w:rsidR="000708F4" w:rsidRPr="005C3A98" w:rsidTr="00C00D67">
        <w:trPr>
          <w:trHeight w:val="457"/>
        </w:trPr>
        <w:tc>
          <w:tcPr>
            <w:tcW w:w="4050" w:type="dxa"/>
            <w:shd w:val="clear" w:color="auto" w:fill="auto"/>
            <w:vAlign w:val="center"/>
          </w:tcPr>
          <w:p w:rsidR="000708F4" w:rsidRPr="005C3A98" w:rsidRDefault="000708F4" w:rsidP="00C00D67">
            <w:pPr>
              <w:jc w:val="both"/>
              <w:rPr>
                <w:rFonts w:ascii="Calibri" w:hAnsi="Calibri" w:cs="Arial"/>
                <w:sz w:val="22"/>
                <w:szCs w:val="22"/>
              </w:rPr>
            </w:pPr>
            <w:r w:rsidRPr="005C3A98">
              <w:rPr>
                <w:rFonts w:ascii="Calibri" w:hAnsi="Calibri" w:cs="Arial"/>
                <w:sz w:val="22"/>
                <w:szCs w:val="22"/>
              </w:rPr>
              <w:t>Fatturato medio annuo</w:t>
            </w:r>
            <w:r>
              <w:rPr>
                <w:rFonts w:ascii="Calibri" w:hAnsi="Calibri" w:cs="Arial"/>
                <w:sz w:val="22"/>
                <w:szCs w:val="22"/>
              </w:rPr>
              <w:t xml:space="preserve"> </w:t>
            </w:r>
          </w:p>
        </w:tc>
        <w:tc>
          <w:tcPr>
            <w:tcW w:w="2993" w:type="dxa"/>
            <w:shd w:val="clear" w:color="auto" w:fill="auto"/>
            <w:vAlign w:val="center"/>
          </w:tcPr>
          <w:p w:rsidR="000708F4" w:rsidRPr="005C3A98" w:rsidRDefault="000708F4" w:rsidP="00C00D67">
            <w:pPr>
              <w:spacing w:line="360" w:lineRule="auto"/>
              <w:ind w:left="50"/>
              <w:jc w:val="both"/>
              <w:rPr>
                <w:rFonts w:ascii="Calibri" w:hAnsi="Calibri" w:cs="Arial"/>
                <w:bCs/>
                <w:i/>
                <w:sz w:val="22"/>
                <w:szCs w:val="22"/>
              </w:rPr>
            </w:pPr>
            <w:r w:rsidRPr="005C3A98">
              <w:rPr>
                <w:rFonts w:ascii="Calibri" w:hAnsi="Calibri" w:cs="Arial"/>
                <w:bCs/>
                <w:i/>
                <w:sz w:val="22"/>
                <w:szCs w:val="22"/>
              </w:rPr>
              <w:t>€</w:t>
            </w:r>
          </w:p>
        </w:tc>
      </w:tr>
      <w:tr w:rsidR="000708F4" w:rsidRPr="005C3A98" w:rsidTr="00C00D67">
        <w:trPr>
          <w:trHeight w:val="457"/>
        </w:trPr>
        <w:tc>
          <w:tcPr>
            <w:tcW w:w="4050" w:type="dxa"/>
            <w:shd w:val="clear" w:color="auto" w:fill="auto"/>
            <w:vAlign w:val="center"/>
          </w:tcPr>
          <w:p w:rsidR="000708F4" w:rsidRPr="00B24AC0" w:rsidRDefault="000708F4" w:rsidP="00C00D67">
            <w:pPr>
              <w:jc w:val="both"/>
              <w:rPr>
                <w:rFonts w:ascii="Calibri" w:hAnsi="Calibri" w:cs="Arial"/>
                <w:bCs/>
                <w:i/>
                <w:sz w:val="22"/>
                <w:szCs w:val="22"/>
              </w:rPr>
            </w:pPr>
            <w:r>
              <w:rPr>
                <w:rFonts w:ascii="Calibri" w:hAnsi="Calibri" w:cs="Arial"/>
                <w:sz w:val="22"/>
                <w:szCs w:val="22"/>
              </w:rPr>
              <w:lastRenderedPageBreak/>
              <w:t>Analisi dell’offerta</w:t>
            </w:r>
            <w:r w:rsidRPr="00C510E0">
              <w:rPr>
                <w:rFonts w:ascii="Calibri" w:hAnsi="Calibri" w:cs="Arial"/>
                <w:sz w:val="22"/>
                <w:szCs w:val="22"/>
              </w:rPr>
              <w:t xml:space="preserve"> e Supporto </w:t>
            </w:r>
          </w:p>
        </w:tc>
        <w:tc>
          <w:tcPr>
            <w:tcW w:w="2993" w:type="dxa"/>
            <w:shd w:val="clear" w:color="auto" w:fill="auto"/>
            <w:vAlign w:val="center"/>
          </w:tcPr>
          <w:p w:rsidR="000708F4" w:rsidRPr="005C3A98" w:rsidRDefault="000708F4" w:rsidP="00C00D67">
            <w:pPr>
              <w:spacing w:line="360" w:lineRule="auto"/>
              <w:rPr>
                <w:rFonts w:ascii="Calibri" w:hAnsi="Calibri" w:cs="Arial"/>
                <w:bCs/>
                <w:i/>
                <w:sz w:val="22"/>
                <w:szCs w:val="22"/>
              </w:rPr>
            </w:pPr>
            <w:r w:rsidRPr="005C3A98">
              <w:rPr>
                <w:rFonts w:ascii="Calibri" w:hAnsi="Calibri" w:cs="Arial"/>
                <w:bCs/>
                <w:i/>
                <w:sz w:val="22"/>
                <w:szCs w:val="22"/>
              </w:rPr>
              <w:t>€</w:t>
            </w:r>
          </w:p>
        </w:tc>
      </w:tr>
    </w:tbl>
    <w:p w:rsidR="000708F4" w:rsidRDefault="000708F4" w:rsidP="000708F4">
      <w:pPr>
        <w:spacing w:line="276" w:lineRule="auto"/>
        <w:jc w:val="both"/>
        <w:rPr>
          <w:rFonts w:asciiTheme="minorHAnsi" w:hAnsiTheme="minorHAnsi" w:cs="Arial"/>
          <w:bCs/>
          <w:sz w:val="20"/>
          <w:szCs w:val="20"/>
        </w:rPr>
      </w:pPr>
    </w:p>
    <w:p w:rsidR="000708F4" w:rsidRPr="00474009" w:rsidRDefault="000708F4" w:rsidP="000708F4">
      <w:pPr>
        <w:pStyle w:val="Paragrafoelenco"/>
        <w:numPr>
          <w:ilvl w:val="0"/>
          <w:numId w:val="30"/>
        </w:numPr>
        <w:spacing w:line="276" w:lineRule="auto"/>
        <w:jc w:val="both"/>
        <w:rPr>
          <w:rFonts w:asciiTheme="minorHAnsi" w:hAnsiTheme="minorHAnsi" w:cs="Arial"/>
          <w:bCs/>
          <w:sz w:val="20"/>
          <w:szCs w:val="20"/>
        </w:rPr>
      </w:pPr>
      <w:r w:rsidRPr="00474009">
        <w:rPr>
          <w:rFonts w:asciiTheme="minorHAnsi" w:hAnsiTheme="minorHAnsi" w:cs="Arial"/>
          <w:bCs/>
          <w:sz w:val="20"/>
          <w:szCs w:val="20"/>
        </w:rPr>
        <w:t xml:space="preserve">A quanto ammonta il suddetto fatturato annuo specifico della Vostra azienda suddiviso tra servizi </w:t>
      </w:r>
      <w:r>
        <w:rPr>
          <w:rFonts w:asciiTheme="minorHAnsi" w:hAnsiTheme="minorHAnsi" w:cs="Arial"/>
          <w:bCs/>
          <w:sz w:val="20"/>
          <w:szCs w:val="20"/>
        </w:rPr>
        <w:t xml:space="preserve">per </w:t>
      </w:r>
      <w:r w:rsidRPr="00051C21">
        <w:rPr>
          <w:rFonts w:asciiTheme="minorHAnsi" w:hAnsiTheme="minorHAnsi" w:cs="Arial"/>
          <w:bCs/>
          <w:sz w:val="20"/>
          <w:szCs w:val="20"/>
        </w:rPr>
        <w:t>analisi dell’offerta</w:t>
      </w:r>
      <w:r>
        <w:rPr>
          <w:rFonts w:asciiTheme="minorHAnsi" w:hAnsiTheme="minorHAnsi" w:cs="Arial"/>
          <w:bCs/>
          <w:sz w:val="20"/>
          <w:szCs w:val="20"/>
        </w:rPr>
        <w:t xml:space="preserve"> </w:t>
      </w:r>
      <w:r w:rsidRPr="00474009">
        <w:rPr>
          <w:rFonts w:asciiTheme="minorHAnsi" w:hAnsiTheme="minorHAnsi" w:cs="Arial"/>
          <w:bCs/>
          <w:sz w:val="20"/>
          <w:szCs w:val="20"/>
        </w:rPr>
        <w:t>erogati a favore della Pubblica Amministrazione e serv</w:t>
      </w:r>
      <w:r>
        <w:rPr>
          <w:rFonts w:asciiTheme="minorHAnsi" w:hAnsiTheme="minorHAnsi" w:cs="Arial"/>
          <w:bCs/>
          <w:sz w:val="20"/>
          <w:szCs w:val="20"/>
        </w:rPr>
        <w:t>izi erogati a favore di privati</w:t>
      </w:r>
      <w:r w:rsidRPr="00474009">
        <w:rPr>
          <w:rFonts w:asciiTheme="minorHAnsi" w:hAnsiTheme="minorHAnsi" w:cs="Arial"/>
          <w:bCs/>
          <w:sz w:val="20"/>
          <w:szCs w:val="20"/>
        </w:rPr>
        <w:t xml:space="preserve">? </w:t>
      </w:r>
    </w:p>
    <w:p w:rsidR="000708F4" w:rsidRPr="006D55EE" w:rsidRDefault="000708F4" w:rsidP="000708F4">
      <w:pPr>
        <w:rPr>
          <w:rFonts w:asciiTheme="minorHAnsi" w:hAnsiTheme="minorHAnsi"/>
          <w:b/>
          <w:sz w:val="20"/>
          <w:szCs w:val="20"/>
        </w:rPr>
      </w:pPr>
      <w:r w:rsidRPr="006D55EE">
        <w:rPr>
          <w:rFonts w:asciiTheme="minorHAnsi" w:hAnsiTheme="minorHAnsi"/>
          <w:b/>
          <w:sz w:val="20"/>
          <w:szCs w:val="20"/>
        </w:rPr>
        <w:t xml:space="preserve">Risposta: </w:t>
      </w:r>
    </w:p>
    <w:p w:rsidR="000708F4" w:rsidRDefault="000708F4" w:rsidP="000708F4">
      <w:pPr>
        <w:spacing w:line="276" w:lineRule="auto"/>
        <w:ind w:left="360"/>
        <w:jc w:val="both"/>
        <w:rPr>
          <w:rFonts w:ascii="Calibri" w:hAnsi="Calibri"/>
          <w:sz w:val="22"/>
          <w:szCs w:val="22"/>
        </w:rPr>
      </w:pPr>
      <w:r w:rsidRPr="00FD6296">
        <w:rPr>
          <w:rFonts w:ascii="Calibri" w:hAnsi="Calibri"/>
          <w:sz w:val="22"/>
          <w:szCs w:val="22"/>
        </w:rPr>
        <w:t>____________________________________________________________________________________________________________________________________________________</w:t>
      </w:r>
    </w:p>
    <w:p w:rsidR="000708F4" w:rsidRDefault="000708F4" w:rsidP="000708F4">
      <w:pPr>
        <w:spacing w:line="276" w:lineRule="auto"/>
        <w:ind w:left="360"/>
        <w:jc w:val="both"/>
        <w:rPr>
          <w:rFonts w:asciiTheme="minorHAnsi" w:hAnsiTheme="minorHAnsi" w:cs="Arial"/>
          <w:bCs/>
          <w:sz w:val="20"/>
          <w:szCs w:val="20"/>
        </w:rPr>
      </w:pPr>
      <w:r w:rsidRPr="00FD6296">
        <w:rPr>
          <w:rFonts w:ascii="Calibri" w:hAnsi="Calibri"/>
          <w:sz w:val="22"/>
          <w:szCs w:val="22"/>
        </w:rPr>
        <w:t>__________________________________________________________________________</w:t>
      </w:r>
      <w:r>
        <w:rPr>
          <w:rFonts w:asciiTheme="minorHAnsi" w:hAnsiTheme="minorHAnsi" w:cs="Arial"/>
          <w:bCs/>
          <w:sz w:val="20"/>
          <w:szCs w:val="20"/>
        </w:rPr>
        <w:tab/>
      </w:r>
    </w:p>
    <w:p w:rsidR="000708F4" w:rsidRDefault="000708F4" w:rsidP="000708F4">
      <w:pPr>
        <w:spacing w:line="276" w:lineRule="auto"/>
        <w:ind w:left="360"/>
        <w:jc w:val="both"/>
        <w:rPr>
          <w:rFonts w:asciiTheme="minorHAnsi" w:hAnsiTheme="minorHAnsi" w:cs="Arial"/>
          <w:bCs/>
          <w:sz w:val="20"/>
          <w:szCs w:val="20"/>
        </w:rPr>
      </w:pPr>
    </w:p>
    <w:p w:rsidR="000708F4" w:rsidRPr="00C910D2" w:rsidRDefault="000708F4" w:rsidP="000708F4">
      <w:pPr>
        <w:pStyle w:val="Paragrafoelenco"/>
        <w:numPr>
          <w:ilvl w:val="0"/>
          <w:numId w:val="30"/>
        </w:numPr>
        <w:spacing w:line="276" w:lineRule="auto"/>
        <w:jc w:val="both"/>
        <w:rPr>
          <w:rFonts w:asciiTheme="minorHAnsi" w:hAnsiTheme="minorHAnsi" w:cs="Arial"/>
          <w:bCs/>
          <w:sz w:val="20"/>
          <w:szCs w:val="20"/>
        </w:rPr>
      </w:pPr>
      <w:r>
        <w:rPr>
          <w:rFonts w:asciiTheme="minorHAnsi" w:hAnsiTheme="minorHAnsi" w:cs="Arial"/>
          <w:bCs/>
          <w:sz w:val="20"/>
          <w:szCs w:val="20"/>
        </w:rPr>
        <w:t>La Vostra azienda ha</w:t>
      </w:r>
      <w:r w:rsidRPr="00C910D2">
        <w:rPr>
          <w:rFonts w:asciiTheme="minorHAnsi" w:hAnsiTheme="minorHAnsi" w:cs="Arial"/>
          <w:bCs/>
          <w:sz w:val="20"/>
          <w:szCs w:val="20"/>
        </w:rPr>
        <w:t xml:space="preserve"> mai partecipato a gare pubbliche? </w:t>
      </w:r>
      <w:r>
        <w:rPr>
          <w:rFonts w:asciiTheme="minorHAnsi" w:hAnsiTheme="minorHAnsi" w:cs="Arial"/>
          <w:bCs/>
          <w:sz w:val="20"/>
          <w:szCs w:val="20"/>
        </w:rPr>
        <w:t>In caso di risposta affermativa</w:t>
      </w:r>
      <w:r w:rsidRPr="00C910D2">
        <w:rPr>
          <w:rFonts w:asciiTheme="minorHAnsi" w:hAnsiTheme="minorHAnsi" w:cs="Arial"/>
          <w:bCs/>
          <w:sz w:val="20"/>
          <w:szCs w:val="20"/>
        </w:rPr>
        <w:t xml:space="preserve">, quali? </w:t>
      </w:r>
    </w:p>
    <w:p w:rsidR="000708F4" w:rsidRPr="006D55EE" w:rsidRDefault="000708F4" w:rsidP="000708F4">
      <w:pPr>
        <w:rPr>
          <w:rFonts w:asciiTheme="minorHAnsi" w:hAnsiTheme="minorHAnsi"/>
          <w:b/>
          <w:sz w:val="20"/>
          <w:szCs w:val="20"/>
        </w:rPr>
      </w:pPr>
      <w:r w:rsidRPr="006D55EE">
        <w:rPr>
          <w:rFonts w:asciiTheme="minorHAnsi" w:hAnsiTheme="minorHAnsi"/>
          <w:b/>
          <w:sz w:val="20"/>
          <w:szCs w:val="20"/>
        </w:rPr>
        <w:t xml:space="preserve">Risposta: </w:t>
      </w:r>
    </w:p>
    <w:p w:rsidR="000708F4" w:rsidRDefault="000708F4" w:rsidP="000708F4">
      <w:pPr>
        <w:spacing w:line="276" w:lineRule="auto"/>
        <w:ind w:left="360"/>
        <w:jc w:val="both"/>
        <w:rPr>
          <w:rFonts w:asciiTheme="minorHAnsi" w:hAnsiTheme="minorHAnsi" w:cs="Arial"/>
          <w:bCs/>
          <w:sz w:val="20"/>
          <w:szCs w:val="20"/>
        </w:rPr>
      </w:pPr>
      <w:r w:rsidRPr="009061DD">
        <w:rPr>
          <w:rFonts w:ascii="Calibri" w:hAnsi="Calibri"/>
          <w:color w:val="000000"/>
          <w:sz w:val="20"/>
          <w:szCs w:val="20"/>
        </w:rPr>
        <w:t>_________________________________________________________________________________</w:t>
      </w:r>
    </w:p>
    <w:p w:rsidR="000708F4" w:rsidRPr="00EE1C54" w:rsidRDefault="000708F4" w:rsidP="000708F4">
      <w:pPr>
        <w:spacing w:line="276" w:lineRule="auto"/>
        <w:ind w:left="360"/>
        <w:jc w:val="both"/>
        <w:rPr>
          <w:rFonts w:asciiTheme="minorHAnsi" w:hAnsiTheme="minorHAnsi" w:cs="Arial"/>
          <w:b/>
          <w:bCs/>
          <w:sz w:val="20"/>
          <w:szCs w:val="20"/>
        </w:rPr>
      </w:pPr>
    </w:p>
    <w:p w:rsidR="000708F4" w:rsidRDefault="000708F4" w:rsidP="000708F4">
      <w:pPr>
        <w:pStyle w:val="Paragrafoelenco"/>
        <w:numPr>
          <w:ilvl w:val="0"/>
          <w:numId w:val="30"/>
        </w:numPr>
        <w:rPr>
          <w:rFonts w:asciiTheme="minorHAnsi" w:hAnsiTheme="minorHAnsi" w:cs="Arial"/>
          <w:bCs/>
          <w:sz w:val="20"/>
          <w:szCs w:val="20"/>
        </w:rPr>
      </w:pPr>
      <w:r w:rsidRPr="005A11BD">
        <w:rPr>
          <w:rFonts w:asciiTheme="minorHAnsi" w:hAnsiTheme="minorHAnsi" w:cs="Arial"/>
          <w:bCs/>
          <w:sz w:val="20"/>
          <w:szCs w:val="20"/>
        </w:rPr>
        <w:t xml:space="preserve"> La Vostra azienda è associata a qu</w:t>
      </w:r>
      <w:r>
        <w:rPr>
          <w:rFonts w:asciiTheme="minorHAnsi" w:hAnsiTheme="minorHAnsi" w:cs="Arial"/>
          <w:bCs/>
          <w:sz w:val="20"/>
          <w:szCs w:val="20"/>
        </w:rPr>
        <w:t>alche Associazione di Categoria</w:t>
      </w:r>
      <w:r w:rsidRPr="005A11BD">
        <w:rPr>
          <w:rFonts w:asciiTheme="minorHAnsi" w:hAnsiTheme="minorHAnsi" w:cs="Arial"/>
          <w:bCs/>
          <w:sz w:val="20"/>
          <w:szCs w:val="20"/>
        </w:rPr>
        <w:t xml:space="preserve">? </w:t>
      </w:r>
      <w:r>
        <w:rPr>
          <w:rFonts w:asciiTheme="minorHAnsi" w:hAnsiTheme="minorHAnsi" w:cs="Arial"/>
          <w:bCs/>
          <w:sz w:val="20"/>
          <w:szCs w:val="20"/>
        </w:rPr>
        <w:t>In caso di risposta affermativa</w:t>
      </w:r>
      <w:r w:rsidRPr="00C910D2">
        <w:rPr>
          <w:rFonts w:asciiTheme="minorHAnsi" w:hAnsiTheme="minorHAnsi" w:cs="Arial"/>
          <w:bCs/>
          <w:sz w:val="20"/>
          <w:szCs w:val="20"/>
        </w:rPr>
        <w:t>, quali?</w:t>
      </w:r>
    </w:p>
    <w:p w:rsidR="000708F4" w:rsidRPr="006D55EE" w:rsidRDefault="000708F4" w:rsidP="000708F4">
      <w:pPr>
        <w:rPr>
          <w:rFonts w:asciiTheme="minorHAnsi" w:hAnsiTheme="minorHAnsi"/>
          <w:b/>
          <w:sz w:val="20"/>
          <w:szCs w:val="20"/>
        </w:rPr>
      </w:pPr>
      <w:r w:rsidRPr="006D55EE">
        <w:rPr>
          <w:rFonts w:asciiTheme="minorHAnsi" w:hAnsiTheme="minorHAnsi"/>
          <w:b/>
          <w:sz w:val="20"/>
          <w:szCs w:val="20"/>
        </w:rPr>
        <w:t xml:space="preserve">Risposta: </w:t>
      </w:r>
    </w:p>
    <w:p w:rsidR="000708F4" w:rsidRDefault="000708F4" w:rsidP="000708F4">
      <w:pPr>
        <w:spacing w:line="360" w:lineRule="auto"/>
        <w:jc w:val="both"/>
        <w:rPr>
          <w:rFonts w:ascii="Calibri" w:hAnsi="Calibri"/>
          <w:color w:val="000000"/>
          <w:sz w:val="20"/>
          <w:szCs w:val="20"/>
        </w:rPr>
      </w:pPr>
      <w:r w:rsidRPr="009061DD">
        <w:rPr>
          <w:rFonts w:ascii="Calibri" w:hAnsi="Calibri"/>
          <w:color w:val="000000"/>
          <w:sz w:val="20"/>
          <w:szCs w:val="20"/>
        </w:rPr>
        <w:t>__________________________________________________________________________________________________________________________________________________________________________</w:t>
      </w:r>
    </w:p>
    <w:p w:rsidR="000708F4" w:rsidRPr="006D55EE" w:rsidRDefault="000708F4" w:rsidP="000708F4">
      <w:pPr>
        <w:rPr>
          <w:rFonts w:asciiTheme="minorHAnsi" w:hAnsiTheme="minorHAnsi" w:cs="Arial"/>
          <w:bCs/>
          <w:sz w:val="20"/>
          <w:szCs w:val="20"/>
        </w:rPr>
      </w:pPr>
    </w:p>
    <w:p w:rsidR="000708F4" w:rsidRPr="00DF37D6" w:rsidRDefault="000708F4" w:rsidP="000708F4">
      <w:pPr>
        <w:pStyle w:val="Paragrafoelenco"/>
        <w:numPr>
          <w:ilvl w:val="0"/>
          <w:numId w:val="30"/>
        </w:numPr>
        <w:rPr>
          <w:rFonts w:asciiTheme="minorHAnsi" w:hAnsiTheme="minorHAnsi" w:cs="Arial"/>
          <w:bCs/>
          <w:sz w:val="20"/>
          <w:szCs w:val="20"/>
        </w:rPr>
      </w:pPr>
      <w:r w:rsidRPr="00DF37D6">
        <w:rPr>
          <w:rFonts w:asciiTheme="minorHAnsi" w:hAnsiTheme="minorHAnsi" w:cs="Arial"/>
          <w:bCs/>
          <w:sz w:val="20"/>
          <w:szCs w:val="20"/>
        </w:rPr>
        <w:t>La Vostra Az</w:t>
      </w:r>
      <w:r>
        <w:rPr>
          <w:rFonts w:asciiTheme="minorHAnsi" w:hAnsiTheme="minorHAnsi" w:cs="Arial"/>
          <w:bCs/>
          <w:sz w:val="20"/>
          <w:szCs w:val="20"/>
        </w:rPr>
        <w:t>ienda svolge i seguenti servizi</w:t>
      </w:r>
      <w:r w:rsidRPr="00DF37D6">
        <w:rPr>
          <w:rFonts w:asciiTheme="minorHAnsi" w:hAnsiTheme="minorHAnsi" w:cs="Arial"/>
          <w:bCs/>
          <w:sz w:val="20"/>
          <w:szCs w:val="20"/>
        </w:rPr>
        <w:t>?</w:t>
      </w:r>
    </w:p>
    <w:p w:rsidR="000708F4" w:rsidRDefault="000708F4" w:rsidP="000708F4">
      <w:pPr>
        <w:rPr>
          <w:rFonts w:asciiTheme="minorHAnsi" w:hAnsiTheme="minorHAnsi"/>
          <w:b/>
          <w:sz w:val="20"/>
          <w:szCs w:val="20"/>
        </w:rPr>
      </w:pPr>
      <w:r w:rsidRPr="006D55EE">
        <w:rPr>
          <w:rFonts w:asciiTheme="minorHAnsi" w:hAnsiTheme="minorHAnsi"/>
          <w:b/>
          <w:sz w:val="20"/>
          <w:szCs w:val="20"/>
        </w:rPr>
        <w:t>Risposta (barrare con una X):</w:t>
      </w:r>
    </w:p>
    <w:p w:rsidR="000708F4" w:rsidRDefault="000708F4" w:rsidP="000708F4">
      <w:pPr>
        <w:spacing w:line="276" w:lineRule="auto"/>
        <w:jc w:val="both"/>
        <w:rPr>
          <w:rFonts w:asciiTheme="minorHAnsi" w:hAnsiTheme="minorHAnsi" w:cs="Arial"/>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387"/>
        <w:gridCol w:w="709"/>
      </w:tblGrid>
      <w:tr w:rsidR="000708F4" w:rsidRPr="008D29A5" w:rsidTr="00C00D67">
        <w:tc>
          <w:tcPr>
            <w:tcW w:w="1656" w:type="dxa"/>
            <w:vMerge w:val="restart"/>
            <w:shd w:val="clear" w:color="auto" w:fill="auto"/>
            <w:vAlign w:val="center"/>
          </w:tcPr>
          <w:p w:rsidR="000708F4" w:rsidRPr="008D29A5" w:rsidRDefault="000708F4" w:rsidP="00C00D67">
            <w:pPr>
              <w:spacing w:line="360" w:lineRule="auto"/>
              <w:rPr>
                <w:rFonts w:asciiTheme="minorHAnsi" w:hAnsiTheme="minorHAnsi" w:cs="Arial"/>
                <w:b/>
                <w:sz w:val="22"/>
                <w:szCs w:val="22"/>
                <w:lang w:val="en-US"/>
              </w:rPr>
            </w:pPr>
            <w:proofErr w:type="spellStart"/>
            <w:r w:rsidRPr="008D29A5">
              <w:rPr>
                <w:rFonts w:asciiTheme="minorHAnsi" w:hAnsiTheme="minorHAnsi" w:cs="Arial"/>
                <w:b/>
                <w:sz w:val="22"/>
                <w:szCs w:val="22"/>
                <w:lang w:val="en-US"/>
              </w:rPr>
              <w:t>Ricerca</w:t>
            </w:r>
            <w:proofErr w:type="spellEnd"/>
            <w:r w:rsidRPr="008D29A5">
              <w:rPr>
                <w:rFonts w:asciiTheme="minorHAnsi" w:hAnsiTheme="minorHAnsi" w:cs="Arial"/>
                <w:b/>
                <w:sz w:val="22"/>
                <w:szCs w:val="22"/>
                <w:lang w:val="en-US"/>
              </w:rPr>
              <w:t xml:space="preserve"> on line</w:t>
            </w:r>
          </w:p>
        </w:tc>
        <w:tc>
          <w:tcPr>
            <w:tcW w:w="5387" w:type="dxa"/>
            <w:shd w:val="clear" w:color="auto" w:fill="auto"/>
            <w:vAlign w:val="center"/>
          </w:tcPr>
          <w:p w:rsidR="000708F4" w:rsidRPr="008D29A5" w:rsidRDefault="000708F4" w:rsidP="00C00D67">
            <w:pPr>
              <w:jc w:val="both"/>
              <w:rPr>
                <w:rFonts w:asciiTheme="minorHAnsi" w:hAnsiTheme="minorHAnsi" w:cs="Arial"/>
                <w:bCs/>
                <w:i/>
                <w:sz w:val="22"/>
                <w:szCs w:val="22"/>
              </w:rPr>
            </w:pPr>
            <w:r w:rsidRPr="008D29A5">
              <w:rPr>
                <w:rFonts w:asciiTheme="minorHAnsi" w:hAnsiTheme="minorHAnsi" w:cs="Arial"/>
                <w:sz w:val="22"/>
                <w:szCs w:val="22"/>
              </w:rPr>
              <w:t>Consultazione della ricerca ICT on line tramite accesso a sito web</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c>
          <w:tcPr>
            <w:tcW w:w="5387" w:type="dxa"/>
            <w:shd w:val="clear" w:color="auto" w:fill="auto"/>
            <w:vAlign w:val="center"/>
          </w:tcPr>
          <w:p w:rsidR="000708F4" w:rsidRPr="008D29A5" w:rsidRDefault="000708F4" w:rsidP="00C00D67">
            <w:pPr>
              <w:jc w:val="both"/>
              <w:rPr>
                <w:rFonts w:asciiTheme="minorHAnsi" w:hAnsiTheme="minorHAnsi" w:cs="Arial"/>
                <w:sz w:val="22"/>
                <w:szCs w:val="22"/>
              </w:rPr>
            </w:pPr>
            <w:r w:rsidRPr="004D3082">
              <w:rPr>
                <w:rFonts w:asciiTheme="minorHAnsi" w:hAnsiTheme="minorHAnsi" w:cs="Arial"/>
                <w:sz w:val="22"/>
                <w:szCs w:val="22"/>
              </w:rPr>
              <w:t xml:space="preserve">Valutazione dei prodotti HW e SW con confronto tecnico su più parametri nonché valutazione dei </w:t>
            </w:r>
            <w:proofErr w:type="spellStart"/>
            <w:r w:rsidRPr="004D3082">
              <w:rPr>
                <w:rFonts w:asciiTheme="minorHAnsi" w:hAnsiTheme="minorHAnsi" w:cs="Arial"/>
                <w:sz w:val="22"/>
                <w:szCs w:val="22"/>
              </w:rPr>
              <w:t>vendor</w:t>
            </w:r>
            <w:proofErr w:type="spellEnd"/>
            <w:r w:rsidRPr="004D3082">
              <w:rPr>
                <w:rFonts w:asciiTheme="minorHAnsi" w:hAnsiTheme="minorHAnsi" w:cs="Arial"/>
                <w:sz w:val="22"/>
                <w:szCs w:val="22"/>
              </w:rPr>
              <w:t xml:space="preserve"> ICT</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c>
          <w:tcPr>
            <w:tcW w:w="5387" w:type="dxa"/>
            <w:shd w:val="clear" w:color="auto" w:fill="auto"/>
            <w:vAlign w:val="center"/>
          </w:tcPr>
          <w:p w:rsidR="000708F4" w:rsidRPr="008D29A5" w:rsidRDefault="000708F4" w:rsidP="00C00D67">
            <w:pPr>
              <w:jc w:val="both"/>
              <w:rPr>
                <w:rFonts w:asciiTheme="minorHAnsi" w:hAnsiTheme="minorHAnsi" w:cs="Arial"/>
                <w:bCs/>
                <w:i/>
                <w:sz w:val="22"/>
                <w:szCs w:val="22"/>
              </w:rPr>
            </w:pPr>
            <w:r>
              <w:rPr>
                <w:rFonts w:asciiTheme="minorHAnsi" w:hAnsiTheme="minorHAnsi" w:cs="Arial"/>
                <w:sz w:val="22"/>
                <w:szCs w:val="22"/>
              </w:rPr>
              <w:t>L</w:t>
            </w:r>
            <w:r w:rsidRPr="008D29A5">
              <w:rPr>
                <w:rFonts w:asciiTheme="minorHAnsi" w:hAnsiTheme="minorHAnsi" w:cs="Arial"/>
                <w:sz w:val="22"/>
                <w:szCs w:val="22"/>
              </w:rPr>
              <w:t xml:space="preserve">inee guida e best </w:t>
            </w:r>
            <w:proofErr w:type="spellStart"/>
            <w:r w:rsidRPr="008D29A5">
              <w:rPr>
                <w:rFonts w:asciiTheme="minorHAnsi" w:hAnsiTheme="minorHAnsi" w:cs="Arial"/>
                <w:sz w:val="22"/>
                <w:szCs w:val="22"/>
              </w:rPr>
              <w:t>practices</w:t>
            </w:r>
            <w:proofErr w:type="spellEnd"/>
            <w:r w:rsidRPr="008D29A5">
              <w:rPr>
                <w:rFonts w:asciiTheme="minorHAnsi" w:hAnsiTheme="minorHAnsi" w:cs="Arial"/>
                <w:sz w:val="22"/>
                <w:szCs w:val="22"/>
              </w:rPr>
              <w:t xml:space="preserve"> per l’implementazione e l’esecuzione di progetti IT</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c>
          <w:tcPr>
            <w:tcW w:w="5387" w:type="dxa"/>
            <w:shd w:val="clear" w:color="auto" w:fill="auto"/>
            <w:vAlign w:val="center"/>
          </w:tcPr>
          <w:p w:rsidR="000708F4" w:rsidRPr="008D29A5" w:rsidRDefault="000708F4" w:rsidP="00C00D67">
            <w:pPr>
              <w:jc w:val="both"/>
              <w:rPr>
                <w:rFonts w:asciiTheme="minorHAnsi" w:hAnsiTheme="minorHAnsi" w:cs="Arial"/>
                <w:sz w:val="22"/>
                <w:szCs w:val="22"/>
              </w:rPr>
            </w:pPr>
            <w:r w:rsidRPr="008D29A5">
              <w:rPr>
                <w:rFonts w:asciiTheme="minorHAnsi" w:hAnsiTheme="minorHAnsi" w:cs="Arial"/>
                <w:sz w:val="22"/>
                <w:szCs w:val="22"/>
              </w:rPr>
              <w:t>Valutazione del ciclo di vita delle tecnologie (trend tecnologici)</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c>
          <w:tcPr>
            <w:tcW w:w="5387" w:type="dxa"/>
            <w:shd w:val="clear" w:color="auto" w:fill="auto"/>
            <w:vAlign w:val="center"/>
          </w:tcPr>
          <w:p w:rsidR="000708F4" w:rsidRPr="008D29A5" w:rsidRDefault="000708F4" w:rsidP="00C00D67">
            <w:pPr>
              <w:jc w:val="both"/>
              <w:rPr>
                <w:rFonts w:asciiTheme="minorHAnsi" w:hAnsiTheme="minorHAnsi" w:cs="Arial"/>
                <w:bCs/>
                <w:i/>
                <w:sz w:val="22"/>
                <w:szCs w:val="22"/>
              </w:rPr>
            </w:pPr>
            <w:r w:rsidRPr="008D29A5">
              <w:rPr>
                <w:rFonts w:asciiTheme="minorHAnsi" w:hAnsiTheme="minorHAnsi" w:cs="Arial"/>
                <w:sz w:val="22"/>
                <w:szCs w:val="22"/>
              </w:rPr>
              <w:t>Analisi e revisione di clausole contrattuali inerenti beni/servizi ICT</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bl>
    <w:p w:rsidR="000708F4" w:rsidRDefault="000708F4" w:rsidP="000708F4">
      <w:pPr>
        <w:spacing w:line="276" w:lineRule="auto"/>
        <w:jc w:val="both"/>
        <w:rPr>
          <w:rFonts w:asciiTheme="minorHAnsi" w:hAnsiTheme="minorHAnsi" w:cs="Arial"/>
          <w:bCs/>
          <w:sz w:val="20"/>
          <w:szCs w:val="20"/>
        </w:rPr>
      </w:pPr>
    </w:p>
    <w:p w:rsidR="000708F4" w:rsidRPr="00C910D2" w:rsidRDefault="000708F4" w:rsidP="000708F4">
      <w:pPr>
        <w:rPr>
          <w:rFonts w:asciiTheme="minorHAnsi" w:hAnsi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5103"/>
        <w:gridCol w:w="709"/>
      </w:tblGrid>
      <w:tr w:rsidR="000708F4" w:rsidRPr="008D29A5" w:rsidTr="00C00D67">
        <w:tc>
          <w:tcPr>
            <w:tcW w:w="1885" w:type="dxa"/>
            <w:vMerge w:val="restart"/>
            <w:shd w:val="clear" w:color="auto" w:fill="auto"/>
            <w:vAlign w:val="center"/>
          </w:tcPr>
          <w:p w:rsidR="000708F4" w:rsidRPr="00C910D2" w:rsidRDefault="000708F4" w:rsidP="00C00D67">
            <w:pPr>
              <w:spacing w:line="360" w:lineRule="auto"/>
              <w:rPr>
                <w:rFonts w:asciiTheme="minorHAnsi" w:hAnsiTheme="minorHAnsi" w:cs="Arial"/>
                <w:b/>
                <w:sz w:val="22"/>
                <w:szCs w:val="22"/>
              </w:rPr>
            </w:pPr>
            <w:r>
              <w:rPr>
                <w:rFonts w:asciiTheme="minorHAnsi" w:hAnsiTheme="minorHAnsi" w:cs="Arial"/>
                <w:b/>
                <w:sz w:val="22"/>
                <w:szCs w:val="22"/>
              </w:rPr>
              <w:t>Analisi del dimensionamento dei servizi</w:t>
            </w:r>
          </w:p>
        </w:tc>
        <w:tc>
          <w:tcPr>
            <w:tcW w:w="5103" w:type="dxa"/>
            <w:shd w:val="clear" w:color="auto" w:fill="auto"/>
            <w:vAlign w:val="center"/>
          </w:tcPr>
          <w:p w:rsidR="000708F4" w:rsidRDefault="000708F4" w:rsidP="00C00D67">
            <w:pPr>
              <w:jc w:val="both"/>
              <w:rPr>
                <w:rFonts w:asciiTheme="minorHAnsi" w:hAnsiTheme="minorHAnsi" w:cs="Arial"/>
                <w:sz w:val="22"/>
                <w:szCs w:val="22"/>
              </w:rPr>
            </w:pPr>
            <w:r w:rsidRPr="0019248B">
              <w:rPr>
                <w:rFonts w:asciiTheme="minorHAnsi" w:hAnsiTheme="minorHAnsi" w:cs="Arial"/>
                <w:sz w:val="22"/>
                <w:szCs w:val="22"/>
              </w:rPr>
              <w:t xml:space="preserve">Disponibilità </w:t>
            </w:r>
            <w:r>
              <w:rPr>
                <w:rFonts w:asciiTheme="minorHAnsi" w:hAnsiTheme="minorHAnsi" w:cs="Arial"/>
                <w:sz w:val="22"/>
                <w:szCs w:val="22"/>
              </w:rPr>
              <w:t>di un d</w:t>
            </w:r>
            <w:r w:rsidRPr="0019248B">
              <w:rPr>
                <w:rFonts w:asciiTheme="minorHAnsi" w:hAnsiTheme="minorHAnsi" w:cs="Arial"/>
                <w:sz w:val="22"/>
                <w:szCs w:val="22"/>
              </w:rPr>
              <w:t xml:space="preserve">atabase </w:t>
            </w:r>
            <w:r>
              <w:rPr>
                <w:rFonts w:asciiTheme="minorHAnsi" w:hAnsiTheme="minorHAnsi" w:cs="Arial"/>
                <w:sz w:val="22"/>
                <w:szCs w:val="22"/>
              </w:rPr>
              <w:t>di benchmark per la verifica dei costi dei servizi ICT</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885" w:type="dxa"/>
            <w:vMerge/>
            <w:shd w:val="clear" w:color="auto" w:fill="auto"/>
            <w:vAlign w:val="center"/>
          </w:tcPr>
          <w:p w:rsidR="000708F4" w:rsidRDefault="000708F4" w:rsidP="00C00D67">
            <w:pPr>
              <w:spacing w:line="360" w:lineRule="auto"/>
              <w:rPr>
                <w:rFonts w:asciiTheme="minorHAnsi" w:hAnsiTheme="minorHAnsi" w:cs="Arial"/>
                <w:b/>
                <w:sz w:val="22"/>
                <w:szCs w:val="22"/>
              </w:rPr>
            </w:pPr>
          </w:p>
        </w:tc>
        <w:tc>
          <w:tcPr>
            <w:tcW w:w="5103" w:type="dxa"/>
            <w:shd w:val="clear" w:color="auto" w:fill="auto"/>
            <w:vAlign w:val="center"/>
          </w:tcPr>
          <w:p w:rsidR="000708F4" w:rsidRPr="0019248B" w:rsidRDefault="000708F4" w:rsidP="00C00D67">
            <w:pPr>
              <w:jc w:val="both"/>
              <w:rPr>
                <w:rFonts w:asciiTheme="minorHAnsi" w:hAnsiTheme="minorHAnsi" w:cs="Arial"/>
                <w:sz w:val="22"/>
                <w:szCs w:val="22"/>
              </w:rPr>
            </w:pPr>
            <w:r w:rsidRPr="003F104D">
              <w:rPr>
                <w:rFonts w:asciiTheme="minorHAnsi" w:hAnsiTheme="minorHAnsi" w:cs="Arial"/>
                <w:sz w:val="22"/>
                <w:szCs w:val="22"/>
              </w:rPr>
              <w:t xml:space="preserve">Disponibilità di un database </w:t>
            </w:r>
            <w:r>
              <w:rPr>
                <w:rFonts w:asciiTheme="minorHAnsi" w:hAnsiTheme="minorHAnsi" w:cs="Arial"/>
                <w:sz w:val="22"/>
                <w:szCs w:val="22"/>
              </w:rPr>
              <w:t>l’analisi dei contratti contenenti informazioni quali ad esempio: perimetro dei servizi ICT, SLA, KPI, produttività dei servizi ICT, ecc.</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885" w:type="dxa"/>
            <w:vMerge/>
            <w:shd w:val="clear" w:color="auto" w:fill="auto"/>
            <w:vAlign w:val="center"/>
          </w:tcPr>
          <w:p w:rsidR="000708F4" w:rsidRPr="00C910D2" w:rsidRDefault="000708F4" w:rsidP="00C00D67">
            <w:pPr>
              <w:spacing w:line="360" w:lineRule="auto"/>
              <w:rPr>
                <w:rFonts w:asciiTheme="minorHAnsi" w:hAnsiTheme="minorHAnsi" w:cs="Arial"/>
                <w:b/>
                <w:sz w:val="22"/>
                <w:szCs w:val="22"/>
              </w:rPr>
            </w:pPr>
          </w:p>
        </w:tc>
        <w:tc>
          <w:tcPr>
            <w:tcW w:w="5103" w:type="dxa"/>
            <w:shd w:val="clear" w:color="auto" w:fill="auto"/>
            <w:vAlign w:val="center"/>
          </w:tcPr>
          <w:p w:rsidR="000708F4" w:rsidRDefault="000708F4" w:rsidP="00C00D67">
            <w:pPr>
              <w:jc w:val="both"/>
              <w:rPr>
                <w:rFonts w:asciiTheme="minorHAnsi" w:hAnsiTheme="minorHAnsi" w:cs="Arial"/>
                <w:sz w:val="22"/>
                <w:szCs w:val="22"/>
              </w:rPr>
            </w:pPr>
            <w:r w:rsidRPr="00DC2AE3">
              <w:rPr>
                <w:rFonts w:asciiTheme="minorHAnsi" w:hAnsiTheme="minorHAnsi" w:cs="Arial"/>
                <w:sz w:val="22"/>
                <w:szCs w:val="22"/>
              </w:rPr>
              <w:t>Disponibilità di un database</w:t>
            </w:r>
            <w:r>
              <w:rPr>
                <w:rFonts w:asciiTheme="minorHAnsi" w:hAnsiTheme="minorHAnsi" w:cs="Arial"/>
                <w:sz w:val="22"/>
                <w:szCs w:val="22"/>
              </w:rPr>
              <w:t xml:space="preserve"> per la verifica delle tariffe professionali</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bl>
    <w:p w:rsidR="000708F4" w:rsidRPr="006D55EE" w:rsidRDefault="000708F4" w:rsidP="000708F4">
      <w:pPr>
        <w:spacing w:line="276" w:lineRule="auto"/>
        <w:jc w:val="both"/>
        <w:rPr>
          <w:rFonts w:asciiTheme="minorHAnsi" w:hAnsiTheme="minorHAnsi" w:cs="Arial"/>
          <w:bCs/>
          <w:sz w:val="20"/>
          <w:szCs w:val="20"/>
        </w:rPr>
      </w:pPr>
    </w:p>
    <w:p w:rsidR="000708F4" w:rsidRDefault="000708F4" w:rsidP="000708F4">
      <w:pPr>
        <w:rPr>
          <w:rFonts w:asciiTheme="minorHAnsi" w:hAnsi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103"/>
        <w:gridCol w:w="709"/>
      </w:tblGrid>
      <w:tr w:rsidR="000708F4" w:rsidRPr="008D29A5" w:rsidTr="00C00D67">
        <w:tc>
          <w:tcPr>
            <w:tcW w:w="1656" w:type="dxa"/>
            <w:vMerge w:val="restart"/>
            <w:shd w:val="clear" w:color="auto" w:fill="auto"/>
            <w:vAlign w:val="center"/>
          </w:tcPr>
          <w:p w:rsidR="000708F4" w:rsidRPr="006D55EE" w:rsidRDefault="000708F4" w:rsidP="00C00D67">
            <w:pPr>
              <w:spacing w:line="360" w:lineRule="auto"/>
              <w:rPr>
                <w:rFonts w:asciiTheme="minorHAnsi" w:hAnsiTheme="minorHAnsi" w:cs="Arial"/>
                <w:b/>
                <w:sz w:val="22"/>
                <w:szCs w:val="22"/>
              </w:rPr>
            </w:pPr>
            <w:r>
              <w:rPr>
                <w:rFonts w:asciiTheme="minorHAnsi" w:hAnsiTheme="minorHAnsi" w:cs="Arial"/>
                <w:b/>
                <w:sz w:val="22"/>
                <w:szCs w:val="22"/>
              </w:rPr>
              <w:t>Analisi dell’offerta</w:t>
            </w:r>
          </w:p>
        </w:tc>
        <w:tc>
          <w:tcPr>
            <w:tcW w:w="5103" w:type="dxa"/>
            <w:shd w:val="clear" w:color="auto" w:fill="auto"/>
            <w:vAlign w:val="center"/>
          </w:tcPr>
          <w:p w:rsidR="000708F4" w:rsidRDefault="000708F4" w:rsidP="00C00D67">
            <w:pPr>
              <w:jc w:val="both"/>
              <w:rPr>
                <w:rFonts w:asciiTheme="minorHAnsi" w:hAnsiTheme="minorHAnsi" w:cs="Arial"/>
                <w:sz w:val="22"/>
                <w:szCs w:val="22"/>
              </w:rPr>
            </w:pPr>
            <w:r w:rsidRPr="0019248B">
              <w:rPr>
                <w:rFonts w:asciiTheme="minorHAnsi" w:hAnsiTheme="minorHAnsi" w:cs="Arial"/>
                <w:sz w:val="22"/>
                <w:szCs w:val="22"/>
              </w:rPr>
              <w:t xml:space="preserve">Disponibilità </w:t>
            </w:r>
            <w:r>
              <w:rPr>
                <w:rFonts w:asciiTheme="minorHAnsi" w:hAnsiTheme="minorHAnsi" w:cs="Arial"/>
                <w:sz w:val="22"/>
                <w:szCs w:val="22"/>
              </w:rPr>
              <w:t>di un d</w:t>
            </w:r>
            <w:r w:rsidRPr="0019248B">
              <w:rPr>
                <w:rFonts w:asciiTheme="minorHAnsi" w:hAnsiTheme="minorHAnsi" w:cs="Arial"/>
                <w:sz w:val="22"/>
                <w:szCs w:val="22"/>
              </w:rPr>
              <w:t xml:space="preserve">atabase con </w:t>
            </w:r>
            <w:r>
              <w:rPr>
                <w:rFonts w:asciiTheme="minorHAnsi" w:hAnsiTheme="minorHAnsi" w:cs="Arial"/>
                <w:sz w:val="22"/>
                <w:szCs w:val="22"/>
              </w:rPr>
              <w:t xml:space="preserve">il </w:t>
            </w:r>
            <w:r w:rsidRPr="0019248B">
              <w:rPr>
                <w:rFonts w:asciiTheme="minorHAnsi" w:hAnsiTheme="minorHAnsi" w:cs="Arial"/>
                <w:sz w:val="22"/>
                <w:szCs w:val="22"/>
              </w:rPr>
              <w:t xml:space="preserve">censimento di </w:t>
            </w:r>
            <w:proofErr w:type="spellStart"/>
            <w:r w:rsidRPr="0019248B">
              <w:rPr>
                <w:rFonts w:asciiTheme="minorHAnsi" w:hAnsiTheme="minorHAnsi" w:cs="Arial"/>
                <w:sz w:val="22"/>
                <w:szCs w:val="22"/>
              </w:rPr>
              <w:t>Vendor</w:t>
            </w:r>
            <w:proofErr w:type="spellEnd"/>
            <w:r w:rsidRPr="0019248B">
              <w:rPr>
                <w:rFonts w:asciiTheme="minorHAnsi" w:hAnsiTheme="minorHAnsi" w:cs="Arial"/>
                <w:sz w:val="22"/>
                <w:szCs w:val="22"/>
              </w:rPr>
              <w:t xml:space="preserve"> del Mercato ICT</w:t>
            </w:r>
            <w:r>
              <w:rPr>
                <w:rFonts w:asciiTheme="minorHAnsi" w:hAnsiTheme="minorHAnsi" w:cs="Arial"/>
                <w:sz w:val="22"/>
                <w:szCs w:val="22"/>
              </w:rPr>
              <w:t xml:space="preserve"> in Italia</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vAlign w:val="center"/>
          </w:tcPr>
          <w:p w:rsidR="000708F4" w:rsidRDefault="000708F4" w:rsidP="00C00D67">
            <w:pPr>
              <w:spacing w:line="360" w:lineRule="auto"/>
              <w:rPr>
                <w:rFonts w:asciiTheme="minorHAnsi" w:hAnsiTheme="minorHAnsi" w:cs="Arial"/>
                <w:b/>
                <w:sz w:val="22"/>
                <w:szCs w:val="22"/>
              </w:rPr>
            </w:pPr>
          </w:p>
        </w:tc>
        <w:tc>
          <w:tcPr>
            <w:tcW w:w="5103" w:type="dxa"/>
            <w:shd w:val="clear" w:color="auto" w:fill="auto"/>
            <w:vAlign w:val="center"/>
          </w:tcPr>
          <w:p w:rsidR="000708F4" w:rsidRPr="0019248B" w:rsidRDefault="000708F4" w:rsidP="00C00D67">
            <w:pPr>
              <w:jc w:val="both"/>
              <w:rPr>
                <w:rFonts w:asciiTheme="minorHAnsi" w:hAnsiTheme="minorHAnsi" w:cs="Arial"/>
                <w:sz w:val="22"/>
                <w:szCs w:val="22"/>
              </w:rPr>
            </w:pPr>
            <w:r w:rsidRPr="003F104D">
              <w:rPr>
                <w:rFonts w:asciiTheme="minorHAnsi" w:hAnsiTheme="minorHAnsi" w:cs="Arial"/>
                <w:sz w:val="22"/>
                <w:szCs w:val="22"/>
              </w:rPr>
              <w:t xml:space="preserve">Disponibilità di un database </w:t>
            </w:r>
            <w:r>
              <w:rPr>
                <w:rFonts w:asciiTheme="minorHAnsi" w:hAnsiTheme="minorHAnsi" w:cs="Arial"/>
                <w:sz w:val="22"/>
                <w:szCs w:val="22"/>
              </w:rPr>
              <w:t xml:space="preserve">per l’analisi dei prezzi di beni </w:t>
            </w:r>
            <w:proofErr w:type="spellStart"/>
            <w:r>
              <w:rPr>
                <w:rFonts w:asciiTheme="minorHAnsi" w:hAnsiTheme="minorHAnsi" w:cs="Arial"/>
                <w:sz w:val="22"/>
                <w:szCs w:val="22"/>
              </w:rPr>
              <w:t>hw</w:t>
            </w:r>
            <w:proofErr w:type="spellEnd"/>
            <w:r>
              <w:rPr>
                <w:rFonts w:asciiTheme="minorHAnsi" w:hAnsiTheme="minorHAnsi" w:cs="Arial"/>
                <w:sz w:val="22"/>
                <w:szCs w:val="22"/>
              </w:rPr>
              <w:t xml:space="preserve"> e </w:t>
            </w:r>
            <w:proofErr w:type="spellStart"/>
            <w:r>
              <w:rPr>
                <w:rFonts w:asciiTheme="minorHAnsi" w:hAnsiTheme="minorHAnsi" w:cs="Arial"/>
                <w:sz w:val="22"/>
                <w:szCs w:val="22"/>
              </w:rPr>
              <w:t>sw</w:t>
            </w:r>
            <w:proofErr w:type="spellEnd"/>
            <w:r>
              <w:rPr>
                <w:rFonts w:asciiTheme="minorHAnsi" w:hAnsiTheme="minorHAnsi" w:cs="Arial"/>
                <w:sz w:val="22"/>
                <w:szCs w:val="22"/>
              </w:rPr>
              <w:t xml:space="preserve"> </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vAlign w:val="center"/>
          </w:tcPr>
          <w:p w:rsidR="000708F4" w:rsidRPr="006D55EE" w:rsidRDefault="000708F4" w:rsidP="00C00D67">
            <w:pPr>
              <w:spacing w:line="360" w:lineRule="auto"/>
              <w:rPr>
                <w:rFonts w:asciiTheme="minorHAnsi" w:hAnsiTheme="minorHAnsi" w:cs="Arial"/>
                <w:b/>
                <w:sz w:val="22"/>
                <w:szCs w:val="22"/>
              </w:rPr>
            </w:pPr>
          </w:p>
        </w:tc>
        <w:tc>
          <w:tcPr>
            <w:tcW w:w="5103" w:type="dxa"/>
            <w:shd w:val="clear" w:color="auto" w:fill="auto"/>
            <w:vAlign w:val="center"/>
          </w:tcPr>
          <w:p w:rsidR="000708F4" w:rsidRDefault="000708F4" w:rsidP="00C00D67">
            <w:pPr>
              <w:jc w:val="both"/>
              <w:rPr>
                <w:rFonts w:asciiTheme="minorHAnsi" w:hAnsiTheme="minorHAnsi" w:cs="Arial"/>
                <w:sz w:val="22"/>
                <w:szCs w:val="22"/>
              </w:rPr>
            </w:pPr>
            <w:r w:rsidRPr="0019248B">
              <w:rPr>
                <w:rFonts w:asciiTheme="minorHAnsi" w:hAnsiTheme="minorHAnsi" w:cs="Arial"/>
                <w:sz w:val="22"/>
                <w:szCs w:val="22"/>
              </w:rPr>
              <w:t xml:space="preserve">Disponibilità di dati su spesa end </w:t>
            </w:r>
            <w:proofErr w:type="spellStart"/>
            <w:r w:rsidRPr="0019248B">
              <w:rPr>
                <w:rFonts w:asciiTheme="minorHAnsi" w:hAnsiTheme="minorHAnsi" w:cs="Arial"/>
                <w:sz w:val="22"/>
                <w:szCs w:val="22"/>
              </w:rPr>
              <w:t>user</w:t>
            </w:r>
            <w:proofErr w:type="spellEnd"/>
            <w:r w:rsidRPr="0019248B">
              <w:rPr>
                <w:rFonts w:asciiTheme="minorHAnsi" w:hAnsiTheme="minorHAnsi" w:cs="Arial"/>
                <w:sz w:val="22"/>
                <w:szCs w:val="22"/>
              </w:rPr>
              <w:t xml:space="preserve"> </w:t>
            </w:r>
            <w:r>
              <w:rPr>
                <w:rFonts w:asciiTheme="minorHAnsi" w:hAnsiTheme="minorHAnsi" w:cs="Arial"/>
                <w:sz w:val="22"/>
                <w:szCs w:val="22"/>
              </w:rPr>
              <w:t>per</w:t>
            </w:r>
            <w:r w:rsidRPr="0019248B">
              <w:rPr>
                <w:rFonts w:asciiTheme="minorHAnsi" w:hAnsiTheme="minorHAnsi" w:cs="Arial"/>
                <w:sz w:val="22"/>
                <w:szCs w:val="22"/>
              </w:rPr>
              <w:t xml:space="preserve"> servizi e prodotti ICT</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vAlign w:val="center"/>
          </w:tcPr>
          <w:p w:rsidR="000708F4" w:rsidRPr="006D55EE" w:rsidRDefault="000708F4" w:rsidP="00C00D67">
            <w:pPr>
              <w:spacing w:line="360" w:lineRule="auto"/>
              <w:rPr>
                <w:rFonts w:asciiTheme="minorHAnsi" w:hAnsiTheme="minorHAnsi" w:cs="Arial"/>
                <w:b/>
                <w:sz w:val="22"/>
                <w:szCs w:val="22"/>
              </w:rPr>
            </w:pPr>
          </w:p>
        </w:tc>
        <w:tc>
          <w:tcPr>
            <w:tcW w:w="5103" w:type="dxa"/>
            <w:shd w:val="clear" w:color="auto" w:fill="auto"/>
            <w:vAlign w:val="center"/>
          </w:tcPr>
          <w:p w:rsidR="000708F4" w:rsidRDefault="000708F4" w:rsidP="00C00D67">
            <w:pPr>
              <w:jc w:val="both"/>
              <w:rPr>
                <w:rFonts w:asciiTheme="minorHAnsi" w:hAnsiTheme="minorHAnsi" w:cs="Arial"/>
                <w:sz w:val="22"/>
                <w:szCs w:val="22"/>
              </w:rPr>
            </w:pPr>
            <w:r>
              <w:rPr>
                <w:rFonts w:asciiTheme="minorHAnsi" w:hAnsiTheme="minorHAnsi" w:cs="Arial"/>
                <w:sz w:val="22"/>
                <w:szCs w:val="22"/>
              </w:rPr>
              <w:t xml:space="preserve">Accesso alle proprie banche dati per il </w:t>
            </w:r>
            <w:proofErr w:type="spellStart"/>
            <w:r>
              <w:rPr>
                <w:rFonts w:asciiTheme="minorHAnsi" w:hAnsiTheme="minorHAnsi" w:cs="Arial"/>
                <w:sz w:val="22"/>
                <w:szCs w:val="22"/>
              </w:rPr>
              <w:t>profiling</w:t>
            </w:r>
            <w:proofErr w:type="spellEnd"/>
            <w:r>
              <w:rPr>
                <w:rFonts w:asciiTheme="minorHAnsi" w:hAnsiTheme="minorHAnsi" w:cs="Arial"/>
                <w:sz w:val="22"/>
                <w:szCs w:val="22"/>
              </w:rPr>
              <w:t xml:space="preserve"> dei </w:t>
            </w:r>
            <w:proofErr w:type="spellStart"/>
            <w:r>
              <w:rPr>
                <w:rFonts w:asciiTheme="minorHAnsi" w:hAnsiTheme="minorHAnsi" w:cs="Arial"/>
                <w:sz w:val="22"/>
                <w:szCs w:val="22"/>
              </w:rPr>
              <w:t>vendor</w:t>
            </w:r>
            <w:proofErr w:type="spellEnd"/>
            <w:r>
              <w:rPr>
                <w:rFonts w:asciiTheme="minorHAnsi" w:hAnsiTheme="minorHAnsi" w:cs="Arial"/>
                <w:sz w:val="22"/>
                <w:szCs w:val="22"/>
              </w:rPr>
              <w:t xml:space="preserve"> ICT</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c>
          <w:tcPr>
            <w:tcW w:w="5103" w:type="dxa"/>
            <w:shd w:val="clear" w:color="auto" w:fill="auto"/>
            <w:vAlign w:val="center"/>
          </w:tcPr>
          <w:p w:rsidR="000708F4" w:rsidRPr="008D29A5" w:rsidRDefault="000708F4" w:rsidP="00C00D67">
            <w:pPr>
              <w:jc w:val="both"/>
              <w:rPr>
                <w:rFonts w:asciiTheme="minorHAnsi" w:hAnsiTheme="minorHAnsi" w:cs="Arial"/>
                <w:sz w:val="22"/>
                <w:szCs w:val="22"/>
              </w:rPr>
            </w:pPr>
            <w:r>
              <w:rPr>
                <w:rFonts w:asciiTheme="minorHAnsi" w:hAnsiTheme="minorHAnsi" w:cs="Arial"/>
                <w:sz w:val="22"/>
                <w:szCs w:val="22"/>
              </w:rPr>
              <w:t>Segmentazione del mercato ICT</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c>
          <w:tcPr>
            <w:tcW w:w="5103" w:type="dxa"/>
            <w:shd w:val="clear" w:color="auto" w:fill="auto"/>
            <w:vAlign w:val="center"/>
          </w:tcPr>
          <w:p w:rsidR="000708F4" w:rsidRPr="008D29A5" w:rsidRDefault="000708F4" w:rsidP="00C00D67">
            <w:pPr>
              <w:jc w:val="both"/>
              <w:rPr>
                <w:rFonts w:asciiTheme="minorHAnsi" w:hAnsiTheme="minorHAnsi" w:cs="Arial"/>
                <w:bCs/>
                <w:i/>
                <w:sz w:val="22"/>
                <w:szCs w:val="22"/>
              </w:rPr>
            </w:pPr>
            <w:r>
              <w:rPr>
                <w:rFonts w:asciiTheme="minorHAnsi" w:hAnsiTheme="minorHAnsi" w:cs="Arial"/>
                <w:sz w:val="22"/>
                <w:szCs w:val="22"/>
              </w:rPr>
              <w:t>Analisi dei canali indiretti del mercato ICT in Italia</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c>
          <w:tcPr>
            <w:tcW w:w="5103" w:type="dxa"/>
            <w:shd w:val="clear" w:color="auto" w:fill="auto"/>
            <w:vAlign w:val="center"/>
          </w:tcPr>
          <w:p w:rsidR="000708F4" w:rsidRPr="008D29A5" w:rsidRDefault="000708F4" w:rsidP="00C00D67">
            <w:pPr>
              <w:jc w:val="both"/>
              <w:rPr>
                <w:rFonts w:asciiTheme="minorHAnsi" w:hAnsiTheme="minorHAnsi" w:cs="Arial"/>
                <w:sz w:val="22"/>
                <w:szCs w:val="22"/>
              </w:rPr>
            </w:pPr>
            <w:proofErr w:type="spellStart"/>
            <w:r>
              <w:rPr>
                <w:rFonts w:asciiTheme="minorHAnsi" w:hAnsiTheme="minorHAnsi" w:cs="Arial"/>
                <w:sz w:val="22"/>
                <w:szCs w:val="22"/>
              </w:rPr>
              <w:t>Scouting</w:t>
            </w:r>
            <w:proofErr w:type="spellEnd"/>
            <w:r>
              <w:rPr>
                <w:rFonts w:asciiTheme="minorHAnsi" w:hAnsiTheme="minorHAnsi" w:cs="Arial"/>
                <w:sz w:val="22"/>
                <w:szCs w:val="22"/>
              </w:rPr>
              <w:t xml:space="preserve"> di aziende ICT</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c>
          <w:tcPr>
            <w:tcW w:w="5103" w:type="dxa"/>
            <w:shd w:val="clear" w:color="auto" w:fill="auto"/>
            <w:vAlign w:val="center"/>
          </w:tcPr>
          <w:p w:rsidR="000708F4" w:rsidRPr="008D29A5" w:rsidRDefault="000708F4" w:rsidP="00C00D67">
            <w:pPr>
              <w:jc w:val="both"/>
              <w:rPr>
                <w:rFonts w:asciiTheme="minorHAnsi" w:hAnsiTheme="minorHAnsi" w:cs="Arial"/>
                <w:bCs/>
                <w:i/>
                <w:sz w:val="22"/>
                <w:szCs w:val="22"/>
              </w:rPr>
            </w:pPr>
            <w:r w:rsidRPr="002A3649">
              <w:rPr>
                <w:rFonts w:asciiTheme="minorHAnsi" w:hAnsiTheme="minorHAnsi" w:cs="Arial"/>
                <w:i/>
                <w:sz w:val="22"/>
                <w:szCs w:val="22"/>
              </w:rPr>
              <w:t xml:space="preserve">Due </w:t>
            </w:r>
            <w:proofErr w:type="spellStart"/>
            <w:r w:rsidRPr="002A3649">
              <w:rPr>
                <w:rFonts w:asciiTheme="minorHAnsi" w:hAnsiTheme="minorHAnsi" w:cs="Arial"/>
                <w:i/>
                <w:sz w:val="22"/>
                <w:szCs w:val="22"/>
              </w:rPr>
              <w:t>diligence</w:t>
            </w:r>
            <w:proofErr w:type="spellEnd"/>
            <w:r>
              <w:rPr>
                <w:rFonts w:asciiTheme="minorHAnsi" w:hAnsiTheme="minorHAnsi" w:cs="Arial"/>
                <w:sz w:val="22"/>
                <w:szCs w:val="22"/>
              </w:rPr>
              <w:t xml:space="preserve"> in termini di fatturati totali ICT e fatturati specifici per aree quali ad esempio: sviluppo applicativo, servizi sistemistici, sviluppo di big data e </w:t>
            </w:r>
            <w:proofErr w:type="spellStart"/>
            <w:r>
              <w:rPr>
                <w:rFonts w:asciiTheme="minorHAnsi" w:hAnsiTheme="minorHAnsi" w:cs="Arial"/>
                <w:sz w:val="22"/>
                <w:szCs w:val="22"/>
              </w:rPr>
              <w:t>datawarehouse</w:t>
            </w:r>
            <w:proofErr w:type="spellEnd"/>
            <w:r>
              <w:rPr>
                <w:rFonts w:asciiTheme="minorHAnsi" w:hAnsiTheme="minorHAnsi" w:cs="Arial"/>
                <w:sz w:val="22"/>
                <w:szCs w:val="22"/>
              </w:rPr>
              <w:t>, ecc.</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c>
          <w:tcPr>
            <w:tcW w:w="5103" w:type="dxa"/>
            <w:shd w:val="clear" w:color="auto" w:fill="auto"/>
            <w:vAlign w:val="center"/>
          </w:tcPr>
          <w:p w:rsidR="000708F4" w:rsidRDefault="000708F4" w:rsidP="00C00D67">
            <w:pPr>
              <w:jc w:val="both"/>
              <w:rPr>
                <w:rFonts w:asciiTheme="minorHAnsi" w:hAnsiTheme="minorHAnsi" w:cs="Arial"/>
                <w:sz w:val="22"/>
                <w:szCs w:val="22"/>
              </w:rPr>
            </w:pPr>
            <w:r>
              <w:rPr>
                <w:rFonts w:asciiTheme="minorHAnsi" w:hAnsiTheme="minorHAnsi" w:cs="Arial"/>
                <w:sz w:val="22"/>
                <w:szCs w:val="22"/>
              </w:rPr>
              <w:t xml:space="preserve">Monitoraggio del mercato ICT in termini di quantità vendute in ambito pc, stampanti, server, </w:t>
            </w:r>
            <w:proofErr w:type="spellStart"/>
            <w:r>
              <w:rPr>
                <w:rFonts w:asciiTheme="minorHAnsi" w:hAnsiTheme="minorHAnsi" w:cs="Arial"/>
                <w:sz w:val="22"/>
                <w:szCs w:val="22"/>
              </w:rPr>
              <w:t>storage</w:t>
            </w:r>
            <w:proofErr w:type="spellEnd"/>
            <w:r>
              <w:rPr>
                <w:rFonts w:asciiTheme="minorHAnsi" w:hAnsiTheme="minorHAnsi" w:cs="Arial"/>
                <w:sz w:val="22"/>
                <w:szCs w:val="22"/>
              </w:rPr>
              <w:t>, licenze software</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bl>
    <w:p w:rsidR="000708F4" w:rsidRDefault="000708F4" w:rsidP="000708F4">
      <w:pPr>
        <w:spacing w:line="276" w:lineRule="auto"/>
        <w:jc w:val="both"/>
        <w:rPr>
          <w:rFonts w:asciiTheme="minorHAnsi" w:hAnsiTheme="minorHAnsi" w:cs="Arial"/>
          <w:bCs/>
          <w:sz w:val="20"/>
          <w:szCs w:val="20"/>
        </w:rPr>
      </w:pPr>
    </w:p>
    <w:p w:rsidR="000708F4" w:rsidRDefault="000708F4" w:rsidP="000708F4">
      <w:pPr>
        <w:spacing w:line="276" w:lineRule="auto"/>
        <w:jc w:val="both"/>
        <w:rPr>
          <w:rFonts w:asciiTheme="minorHAnsi" w:hAnsiTheme="minorHAnsi" w:cs="Arial"/>
          <w:b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5103"/>
        <w:gridCol w:w="709"/>
      </w:tblGrid>
      <w:tr w:rsidR="000708F4" w:rsidRPr="008D29A5" w:rsidTr="00C00D67">
        <w:tc>
          <w:tcPr>
            <w:tcW w:w="1656" w:type="dxa"/>
            <w:vMerge w:val="restart"/>
            <w:shd w:val="clear" w:color="auto" w:fill="auto"/>
            <w:vAlign w:val="center"/>
          </w:tcPr>
          <w:p w:rsidR="000708F4" w:rsidRPr="004D3082" w:rsidRDefault="000708F4" w:rsidP="00C00D67">
            <w:pPr>
              <w:spacing w:line="360" w:lineRule="auto"/>
              <w:rPr>
                <w:rFonts w:asciiTheme="minorHAnsi" w:hAnsiTheme="minorHAnsi" w:cs="Arial"/>
                <w:bCs/>
                <w:i/>
                <w:sz w:val="22"/>
                <w:szCs w:val="22"/>
                <w:highlight w:val="green"/>
              </w:rPr>
            </w:pPr>
            <w:r w:rsidRPr="004D3082">
              <w:rPr>
                <w:rFonts w:asciiTheme="minorHAnsi" w:hAnsiTheme="minorHAnsi" w:cs="Arial"/>
                <w:b/>
                <w:sz w:val="22"/>
                <w:szCs w:val="22"/>
              </w:rPr>
              <w:t>Supporto</w:t>
            </w:r>
          </w:p>
        </w:tc>
        <w:tc>
          <w:tcPr>
            <w:tcW w:w="5103" w:type="dxa"/>
            <w:shd w:val="clear" w:color="auto" w:fill="auto"/>
            <w:vAlign w:val="center"/>
          </w:tcPr>
          <w:p w:rsidR="000708F4" w:rsidRPr="004D3082" w:rsidRDefault="000708F4" w:rsidP="00C00D67">
            <w:pPr>
              <w:pStyle w:val="microblujustify"/>
              <w:spacing w:before="0" w:beforeAutospacing="0" w:after="0" w:afterAutospacing="0"/>
              <w:jc w:val="both"/>
              <w:rPr>
                <w:rFonts w:asciiTheme="minorHAnsi" w:hAnsiTheme="minorHAnsi" w:cs="Arial"/>
                <w:sz w:val="22"/>
                <w:szCs w:val="22"/>
              </w:rPr>
            </w:pPr>
            <w:r w:rsidRPr="004D3082">
              <w:rPr>
                <w:rFonts w:asciiTheme="minorHAnsi" w:hAnsiTheme="minorHAnsi" w:cs="Arial"/>
                <w:sz w:val="22"/>
                <w:szCs w:val="22"/>
              </w:rPr>
              <w:t xml:space="preserve">Erogazione di </w:t>
            </w:r>
            <w:proofErr w:type="spellStart"/>
            <w:r w:rsidRPr="004D3082">
              <w:rPr>
                <w:rFonts w:asciiTheme="minorHAnsi" w:hAnsiTheme="minorHAnsi" w:cs="Arial"/>
                <w:sz w:val="22"/>
                <w:szCs w:val="22"/>
              </w:rPr>
              <w:t>webinar</w:t>
            </w:r>
            <w:proofErr w:type="spellEnd"/>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vAlign w:val="center"/>
          </w:tcPr>
          <w:p w:rsidR="000708F4" w:rsidRPr="004D3082" w:rsidRDefault="000708F4" w:rsidP="00C00D67">
            <w:pPr>
              <w:spacing w:line="360" w:lineRule="auto"/>
              <w:rPr>
                <w:rFonts w:asciiTheme="minorHAnsi" w:hAnsiTheme="minorHAnsi" w:cs="Arial"/>
                <w:bCs/>
                <w:i/>
                <w:sz w:val="22"/>
                <w:szCs w:val="22"/>
                <w:highlight w:val="green"/>
              </w:rPr>
            </w:pPr>
          </w:p>
        </w:tc>
        <w:tc>
          <w:tcPr>
            <w:tcW w:w="5103" w:type="dxa"/>
            <w:shd w:val="clear" w:color="auto" w:fill="auto"/>
            <w:vAlign w:val="center"/>
          </w:tcPr>
          <w:p w:rsidR="000708F4" w:rsidRPr="004D3082" w:rsidRDefault="000708F4" w:rsidP="00C00D67">
            <w:pPr>
              <w:pStyle w:val="microblujustify"/>
              <w:spacing w:before="0" w:beforeAutospacing="0" w:after="0" w:afterAutospacing="0"/>
              <w:jc w:val="both"/>
              <w:rPr>
                <w:rFonts w:asciiTheme="minorHAnsi" w:hAnsiTheme="minorHAnsi" w:cs="Arial"/>
                <w:sz w:val="22"/>
                <w:szCs w:val="22"/>
              </w:rPr>
            </w:pPr>
            <w:r w:rsidRPr="004D3082">
              <w:rPr>
                <w:rFonts w:asciiTheme="minorHAnsi" w:hAnsiTheme="minorHAnsi" w:cs="Arial"/>
                <w:sz w:val="22"/>
                <w:szCs w:val="22"/>
              </w:rPr>
              <w:t>Team di esperti per la personalizzazione della ricerca nonché per la gestione del contratto</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Cs w:val="22"/>
                <w:highlight w:val="green"/>
              </w:rPr>
            </w:pPr>
          </w:p>
        </w:tc>
      </w:tr>
      <w:tr w:rsidR="000708F4" w:rsidRPr="008D29A5" w:rsidTr="00C00D67">
        <w:tc>
          <w:tcPr>
            <w:tcW w:w="1656" w:type="dxa"/>
            <w:vMerge/>
            <w:shd w:val="clear" w:color="auto" w:fill="auto"/>
            <w:vAlign w:val="center"/>
          </w:tcPr>
          <w:p w:rsidR="000708F4" w:rsidRPr="008D29A5" w:rsidRDefault="000708F4" w:rsidP="00C00D67">
            <w:pPr>
              <w:spacing w:line="360" w:lineRule="auto"/>
              <w:rPr>
                <w:rFonts w:asciiTheme="minorHAnsi" w:hAnsiTheme="minorHAnsi" w:cs="Arial"/>
                <w:bCs/>
                <w:i/>
                <w:sz w:val="22"/>
                <w:szCs w:val="22"/>
                <w:highlight w:val="green"/>
              </w:rPr>
            </w:pPr>
          </w:p>
        </w:tc>
        <w:tc>
          <w:tcPr>
            <w:tcW w:w="5103" w:type="dxa"/>
            <w:shd w:val="clear" w:color="auto" w:fill="auto"/>
            <w:vAlign w:val="center"/>
          </w:tcPr>
          <w:p w:rsidR="000708F4" w:rsidRPr="008D29A5" w:rsidRDefault="000708F4" w:rsidP="00C00D67">
            <w:pPr>
              <w:jc w:val="both"/>
              <w:rPr>
                <w:rFonts w:asciiTheme="minorHAnsi" w:hAnsiTheme="minorHAnsi" w:cs="Arial"/>
                <w:bCs/>
                <w:i/>
                <w:sz w:val="22"/>
                <w:szCs w:val="22"/>
              </w:rPr>
            </w:pPr>
            <w:r w:rsidRPr="008D29A5">
              <w:rPr>
                <w:rFonts w:asciiTheme="minorHAnsi" w:hAnsiTheme="minorHAnsi" w:cs="Arial"/>
                <w:sz w:val="22"/>
                <w:szCs w:val="22"/>
              </w:rPr>
              <w:t>Organizzazione di eventi interni ed esterni</w:t>
            </w:r>
            <w:r>
              <w:rPr>
                <w:rFonts w:asciiTheme="minorHAnsi" w:hAnsiTheme="minorHAnsi" w:cs="Arial"/>
                <w:sz w:val="22"/>
                <w:szCs w:val="22"/>
              </w:rPr>
              <w:t xml:space="preserve"> (presso la sede della PA)</w:t>
            </w:r>
            <w:r w:rsidRPr="008D29A5">
              <w:rPr>
                <w:rFonts w:asciiTheme="minorHAnsi" w:hAnsiTheme="minorHAnsi" w:cs="Arial"/>
                <w:sz w:val="22"/>
                <w:szCs w:val="22"/>
              </w:rPr>
              <w:t xml:space="preserve"> </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vAlign w:val="center"/>
          </w:tcPr>
          <w:p w:rsidR="000708F4" w:rsidRPr="008D29A5" w:rsidRDefault="000708F4" w:rsidP="00C00D67">
            <w:pPr>
              <w:spacing w:line="360" w:lineRule="auto"/>
              <w:rPr>
                <w:rFonts w:asciiTheme="minorHAnsi" w:hAnsiTheme="minorHAnsi" w:cs="Arial"/>
                <w:bCs/>
                <w:i/>
                <w:sz w:val="22"/>
                <w:szCs w:val="22"/>
                <w:highlight w:val="green"/>
              </w:rPr>
            </w:pPr>
          </w:p>
        </w:tc>
        <w:tc>
          <w:tcPr>
            <w:tcW w:w="5103" w:type="dxa"/>
            <w:shd w:val="clear" w:color="auto" w:fill="auto"/>
            <w:vAlign w:val="center"/>
          </w:tcPr>
          <w:p w:rsidR="000708F4" w:rsidRPr="00606C4B" w:rsidRDefault="000708F4" w:rsidP="00C00D67">
            <w:pPr>
              <w:jc w:val="both"/>
              <w:rPr>
                <w:rFonts w:asciiTheme="minorHAnsi" w:hAnsiTheme="minorHAnsi" w:cs="Arial"/>
                <w:sz w:val="22"/>
                <w:szCs w:val="22"/>
              </w:rPr>
            </w:pPr>
            <w:r w:rsidRPr="00606C4B">
              <w:rPr>
                <w:rFonts w:asciiTheme="minorHAnsi" w:hAnsiTheme="minorHAnsi" w:cs="Arial"/>
                <w:sz w:val="22"/>
                <w:szCs w:val="22"/>
              </w:rPr>
              <w:t xml:space="preserve">Consultazione degli analisti sui temi di maggior interesse dell’Amministrazione </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vAlign w:val="center"/>
          </w:tcPr>
          <w:p w:rsidR="000708F4" w:rsidRPr="008D29A5" w:rsidRDefault="000708F4" w:rsidP="00C00D67">
            <w:pPr>
              <w:spacing w:line="360" w:lineRule="auto"/>
              <w:rPr>
                <w:rFonts w:asciiTheme="minorHAnsi" w:hAnsiTheme="minorHAnsi" w:cs="Arial"/>
                <w:bCs/>
                <w:i/>
                <w:sz w:val="22"/>
                <w:szCs w:val="22"/>
                <w:highlight w:val="green"/>
              </w:rPr>
            </w:pPr>
          </w:p>
        </w:tc>
        <w:tc>
          <w:tcPr>
            <w:tcW w:w="5103" w:type="dxa"/>
            <w:shd w:val="clear" w:color="auto" w:fill="auto"/>
            <w:vAlign w:val="center"/>
          </w:tcPr>
          <w:p w:rsidR="000708F4" w:rsidRPr="00606C4B" w:rsidRDefault="000708F4" w:rsidP="00C00D67">
            <w:pPr>
              <w:jc w:val="both"/>
              <w:rPr>
                <w:rFonts w:asciiTheme="minorHAnsi" w:hAnsiTheme="minorHAnsi" w:cs="Arial"/>
                <w:sz w:val="22"/>
                <w:szCs w:val="22"/>
              </w:rPr>
            </w:pPr>
            <w:r w:rsidRPr="00606C4B">
              <w:rPr>
                <w:rFonts w:asciiTheme="minorHAnsi" w:hAnsiTheme="minorHAnsi" w:cs="Arial"/>
                <w:sz w:val="22"/>
                <w:szCs w:val="22"/>
              </w:rPr>
              <w:t>Predisposizione incontri strategici e interazione con clienti di livello CIO</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vAlign w:val="center"/>
          </w:tcPr>
          <w:p w:rsidR="000708F4" w:rsidRPr="008D29A5" w:rsidRDefault="000708F4" w:rsidP="00C00D67">
            <w:pPr>
              <w:spacing w:line="360" w:lineRule="auto"/>
              <w:rPr>
                <w:rFonts w:asciiTheme="minorHAnsi" w:hAnsiTheme="minorHAnsi" w:cs="Arial"/>
                <w:bCs/>
                <w:i/>
                <w:sz w:val="22"/>
                <w:szCs w:val="22"/>
                <w:highlight w:val="green"/>
              </w:rPr>
            </w:pPr>
          </w:p>
        </w:tc>
        <w:tc>
          <w:tcPr>
            <w:tcW w:w="5103" w:type="dxa"/>
            <w:shd w:val="clear" w:color="auto" w:fill="auto"/>
            <w:vAlign w:val="center"/>
          </w:tcPr>
          <w:p w:rsidR="000708F4" w:rsidRPr="00606C4B" w:rsidRDefault="000708F4" w:rsidP="00C00D67">
            <w:pPr>
              <w:jc w:val="both"/>
              <w:rPr>
                <w:rFonts w:asciiTheme="minorHAnsi" w:hAnsiTheme="minorHAnsi" w:cs="Arial"/>
                <w:sz w:val="22"/>
                <w:szCs w:val="22"/>
              </w:rPr>
            </w:pPr>
            <w:r w:rsidRPr="00606C4B">
              <w:rPr>
                <w:rFonts w:asciiTheme="minorHAnsi" w:hAnsiTheme="minorHAnsi" w:cs="Arial"/>
                <w:sz w:val="22"/>
                <w:szCs w:val="22"/>
              </w:rPr>
              <w:t>Valutazione afferente lo sviluppo dei piani di lavoro</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r w:rsidR="000708F4" w:rsidRPr="008D29A5" w:rsidTr="00C00D67">
        <w:tc>
          <w:tcPr>
            <w:tcW w:w="1656" w:type="dxa"/>
            <w:vMerge/>
            <w:shd w:val="clear" w:color="auto" w:fill="auto"/>
            <w:vAlign w:val="center"/>
          </w:tcPr>
          <w:p w:rsidR="000708F4" w:rsidRPr="008D29A5" w:rsidRDefault="000708F4" w:rsidP="00C00D67">
            <w:pPr>
              <w:spacing w:line="360" w:lineRule="auto"/>
              <w:rPr>
                <w:rFonts w:asciiTheme="minorHAnsi" w:hAnsiTheme="minorHAnsi" w:cs="Arial"/>
                <w:bCs/>
                <w:i/>
                <w:sz w:val="22"/>
                <w:szCs w:val="22"/>
                <w:highlight w:val="green"/>
              </w:rPr>
            </w:pPr>
          </w:p>
        </w:tc>
        <w:tc>
          <w:tcPr>
            <w:tcW w:w="5103" w:type="dxa"/>
            <w:shd w:val="clear" w:color="auto" w:fill="auto"/>
            <w:vAlign w:val="center"/>
          </w:tcPr>
          <w:p w:rsidR="000708F4" w:rsidRPr="00606C4B" w:rsidRDefault="000708F4" w:rsidP="00C00D67">
            <w:pPr>
              <w:jc w:val="both"/>
              <w:rPr>
                <w:rFonts w:asciiTheme="minorHAnsi" w:hAnsiTheme="minorHAnsi" w:cs="Arial"/>
                <w:sz w:val="22"/>
                <w:szCs w:val="22"/>
              </w:rPr>
            </w:pPr>
            <w:r w:rsidRPr="00606C4B">
              <w:rPr>
                <w:rFonts w:asciiTheme="minorHAnsi" w:hAnsiTheme="minorHAnsi" w:cs="Arial"/>
                <w:sz w:val="22"/>
                <w:szCs w:val="22"/>
              </w:rPr>
              <w:t>Verifica e analisi comparativa tra esperienza italiana ed estera</w:t>
            </w:r>
          </w:p>
        </w:tc>
        <w:tc>
          <w:tcPr>
            <w:tcW w:w="709" w:type="dxa"/>
            <w:shd w:val="clear" w:color="auto" w:fill="auto"/>
          </w:tcPr>
          <w:p w:rsidR="000708F4" w:rsidRPr="008D29A5" w:rsidRDefault="000708F4" w:rsidP="00C00D67">
            <w:pPr>
              <w:spacing w:line="360" w:lineRule="auto"/>
              <w:jc w:val="both"/>
              <w:rPr>
                <w:rFonts w:asciiTheme="minorHAnsi" w:hAnsiTheme="minorHAnsi" w:cs="Arial"/>
                <w:bCs/>
                <w:i/>
                <w:sz w:val="22"/>
                <w:szCs w:val="22"/>
                <w:highlight w:val="green"/>
              </w:rPr>
            </w:pPr>
          </w:p>
        </w:tc>
      </w:tr>
    </w:tbl>
    <w:p w:rsidR="000708F4" w:rsidRPr="006D55EE" w:rsidRDefault="000708F4" w:rsidP="000708F4">
      <w:pPr>
        <w:spacing w:line="276" w:lineRule="auto"/>
        <w:jc w:val="both"/>
        <w:rPr>
          <w:rFonts w:asciiTheme="minorHAnsi" w:hAnsiTheme="minorHAnsi" w:cs="Arial"/>
          <w:bCs/>
          <w:sz w:val="20"/>
          <w:szCs w:val="20"/>
        </w:rPr>
      </w:pPr>
    </w:p>
    <w:p w:rsidR="000708F4" w:rsidRDefault="000708F4" w:rsidP="000708F4">
      <w:pPr>
        <w:pStyle w:val="Paragrafoelenco"/>
        <w:numPr>
          <w:ilvl w:val="0"/>
          <w:numId w:val="30"/>
        </w:numPr>
        <w:rPr>
          <w:rFonts w:asciiTheme="minorHAnsi" w:hAnsiTheme="minorHAnsi" w:cs="Arial"/>
          <w:bCs/>
          <w:sz w:val="20"/>
          <w:szCs w:val="20"/>
        </w:rPr>
      </w:pPr>
      <w:r>
        <w:rPr>
          <w:rFonts w:asciiTheme="minorHAnsi" w:hAnsiTheme="minorHAnsi" w:cs="Arial"/>
          <w:bCs/>
          <w:sz w:val="20"/>
          <w:szCs w:val="20"/>
        </w:rPr>
        <w:t xml:space="preserve"> </w:t>
      </w:r>
      <w:r w:rsidRPr="00C910D2">
        <w:rPr>
          <w:rFonts w:asciiTheme="minorHAnsi" w:hAnsiTheme="minorHAnsi" w:cs="Arial"/>
          <w:bCs/>
          <w:sz w:val="20"/>
          <w:szCs w:val="20"/>
        </w:rPr>
        <w:t>Quali sono le modalità di organizzazione utilizzat</w:t>
      </w:r>
      <w:r>
        <w:rPr>
          <w:rFonts w:asciiTheme="minorHAnsi" w:hAnsiTheme="minorHAnsi" w:cs="Arial"/>
          <w:bCs/>
          <w:sz w:val="20"/>
          <w:szCs w:val="20"/>
        </w:rPr>
        <w:t>e</w:t>
      </w:r>
      <w:r w:rsidRPr="00C910D2">
        <w:rPr>
          <w:rFonts w:asciiTheme="minorHAnsi" w:hAnsiTheme="minorHAnsi" w:cs="Arial"/>
          <w:bCs/>
          <w:sz w:val="20"/>
          <w:szCs w:val="20"/>
        </w:rPr>
        <w:t xml:space="preserve"> per la raccolta </w:t>
      </w:r>
      <w:r>
        <w:rPr>
          <w:rFonts w:asciiTheme="minorHAnsi" w:hAnsiTheme="minorHAnsi" w:cs="Arial"/>
          <w:bCs/>
          <w:sz w:val="20"/>
          <w:szCs w:val="20"/>
        </w:rPr>
        <w:t>delle informazioni?</w:t>
      </w:r>
    </w:p>
    <w:p w:rsidR="000708F4" w:rsidRPr="00671046" w:rsidRDefault="000708F4" w:rsidP="000708F4">
      <w:pPr>
        <w:pStyle w:val="Paragrafoelenco"/>
        <w:spacing w:line="276" w:lineRule="auto"/>
        <w:ind w:left="360"/>
        <w:jc w:val="both"/>
        <w:rPr>
          <w:rFonts w:asciiTheme="minorHAnsi" w:hAnsiTheme="minorHAnsi" w:cs="Arial"/>
          <w:bCs/>
          <w:sz w:val="20"/>
          <w:szCs w:val="20"/>
        </w:rPr>
      </w:pPr>
      <w:r w:rsidRPr="001A20A5">
        <w:rPr>
          <w:rFonts w:asciiTheme="minorHAnsi" w:hAnsiTheme="minorHAnsi" w:cs="Arial"/>
          <w:b/>
          <w:bCs/>
          <w:sz w:val="20"/>
          <w:szCs w:val="20"/>
        </w:rPr>
        <w:t>Risposta:</w:t>
      </w:r>
      <w:r w:rsidRPr="00671046">
        <w:rPr>
          <w:rFonts w:asciiTheme="minorHAnsi" w:hAnsiTheme="minorHAnsi" w:cs="Arial"/>
          <w:bCs/>
          <w:sz w:val="20"/>
          <w:szCs w:val="20"/>
        </w:rPr>
        <w:t xml:space="preserve"> _________________________________________________________________________________</w:t>
      </w:r>
    </w:p>
    <w:p w:rsidR="000708F4" w:rsidRDefault="000708F4" w:rsidP="000708F4">
      <w:pPr>
        <w:pStyle w:val="Paragrafoelenco"/>
        <w:ind w:left="361"/>
        <w:rPr>
          <w:rFonts w:asciiTheme="minorHAnsi" w:hAnsiTheme="minorHAnsi" w:cs="Arial"/>
          <w:bCs/>
          <w:sz w:val="20"/>
          <w:szCs w:val="20"/>
        </w:rPr>
      </w:pPr>
    </w:p>
    <w:p w:rsidR="000708F4" w:rsidRDefault="000708F4" w:rsidP="000708F4">
      <w:pPr>
        <w:pStyle w:val="Paragrafoelenco"/>
        <w:ind w:left="361"/>
        <w:rPr>
          <w:rFonts w:asciiTheme="minorHAnsi" w:hAnsiTheme="minorHAnsi" w:cs="Arial"/>
          <w:bCs/>
          <w:sz w:val="20"/>
          <w:szCs w:val="20"/>
        </w:rPr>
      </w:pPr>
    </w:p>
    <w:p w:rsidR="000708F4" w:rsidRPr="001A20A5" w:rsidRDefault="000708F4" w:rsidP="000708F4">
      <w:pPr>
        <w:pStyle w:val="Paragrafoelenco"/>
        <w:numPr>
          <w:ilvl w:val="0"/>
          <w:numId w:val="30"/>
        </w:numPr>
        <w:rPr>
          <w:rFonts w:asciiTheme="minorHAnsi" w:hAnsiTheme="minorHAnsi" w:cs="Arial"/>
          <w:bCs/>
          <w:sz w:val="20"/>
          <w:szCs w:val="20"/>
        </w:rPr>
      </w:pPr>
      <w:r w:rsidRPr="001A20A5">
        <w:rPr>
          <w:rFonts w:asciiTheme="minorHAnsi" w:hAnsiTheme="minorHAnsi" w:cs="Arial"/>
          <w:bCs/>
          <w:sz w:val="20"/>
          <w:szCs w:val="20"/>
        </w:rPr>
        <w:t>Quali sono le modalità di erogazione dei suddetti servizi?</w:t>
      </w:r>
    </w:p>
    <w:p w:rsidR="000708F4" w:rsidRPr="00671046" w:rsidRDefault="000708F4" w:rsidP="000708F4">
      <w:pPr>
        <w:pStyle w:val="Paragrafoelenco"/>
        <w:spacing w:line="276" w:lineRule="auto"/>
        <w:ind w:left="360"/>
        <w:jc w:val="both"/>
        <w:rPr>
          <w:rFonts w:asciiTheme="minorHAnsi" w:hAnsiTheme="minorHAnsi" w:cs="Arial"/>
          <w:bCs/>
          <w:sz w:val="20"/>
          <w:szCs w:val="20"/>
        </w:rPr>
      </w:pPr>
      <w:r w:rsidRPr="001A20A5">
        <w:rPr>
          <w:rFonts w:asciiTheme="minorHAnsi" w:hAnsiTheme="minorHAnsi" w:cs="Arial"/>
          <w:b/>
          <w:bCs/>
          <w:sz w:val="20"/>
          <w:szCs w:val="20"/>
        </w:rPr>
        <w:t>Risposta:</w:t>
      </w:r>
      <w:r w:rsidRPr="00671046">
        <w:rPr>
          <w:rFonts w:asciiTheme="minorHAnsi" w:hAnsiTheme="minorHAnsi" w:cs="Arial"/>
          <w:bCs/>
          <w:sz w:val="20"/>
          <w:szCs w:val="20"/>
        </w:rPr>
        <w:t xml:space="preserve"> _________________________________________________________________________________</w:t>
      </w:r>
    </w:p>
    <w:p w:rsidR="000708F4" w:rsidRPr="006D55EE" w:rsidRDefault="000708F4" w:rsidP="000708F4">
      <w:pPr>
        <w:spacing w:line="276" w:lineRule="auto"/>
        <w:ind w:left="1"/>
        <w:jc w:val="both"/>
        <w:rPr>
          <w:rFonts w:asciiTheme="minorHAnsi" w:hAnsiTheme="minorHAnsi" w:cs="Arial"/>
          <w:bCs/>
          <w:sz w:val="20"/>
          <w:szCs w:val="20"/>
        </w:rPr>
      </w:pPr>
    </w:p>
    <w:p w:rsidR="000708F4" w:rsidRDefault="000708F4" w:rsidP="000708F4">
      <w:pPr>
        <w:pStyle w:val="Paragrafoelenco"/>
        <w:numPr>
          <w:ilvl w:val="0"/>
          <w:numId w:val="30"/>
        </w:numPr>
        <w:jc w:val="both"/>
        <w:rPr>
          <w:rFonts w:asciiTheme="minorHAnsi" w:hAnsiTheme="minorHAnsi" w:cs="Arial"/>
          <w:bCs/>
          <w:sz w:val="20"/>
          <w:szCs w:val="20"/>
        </w:rPr>
      </w:pPr>
      <w:r>
        <w:rPr>
          <w:rFonts w:asciiTheme="minorHAnsi" w:hAnsiTheme="minorHAnsi" w:cs="Arial"/>
          <w:bCs/>
          <w:sz w:val="20"/>
          <w:szCs w:val="20"/>
        </w:rPr>
        <w:lastRenderedPageBreak/>
        <w:t xml:space="preserve">  </w:t>
      </w:r>
      <w:r w:rsidRPr="00765DEC">
        <w:rPr>
          <w:rFonts w:asciiTheme="minorHAnsi" w:hAnsiTheme="minorHAnsi" w:cs="Arial"/>
          <w:bCs/>
          <w:sz w:val="20"/>
          <w:szCs w:val="20"/>
        </w:rPr>
        <w:t>Quali certificazioni, rilasciate da organi '</w:t>
      </w:r>
      <w:r w:rsidRPr="004732A0">
        <w:rPr>
          <w:rFonts w:asciiTheme="minorHAnsi" w:hAnsiTheme="minorHAnsi" w:cs="Arial"/>
          <w:bCs/>
          <w:i/>
          <w:sz w:val="20"/>
          <w:szCs w:val="20"/>
        </w:rPr>
        <w:t>indipendenti</w:t>
      </w:r>
      <w:r w:rsidRPr="00765DEC">
        <w:rPr>
          <w:rFonts w:asciiTheme="minorHAnsi" w:hAnsiTheme="minorHAnsi" w:cs="Arial"/>
          <w:bCs/>
          <w:sz w:val="20"/>
          <w:szCs w:val="20"/>
        </w:rPr>
        <w:t xml:space="preserve">', possiede la Vostra azienda (ISO, qualità, processo…) </w:t>
      </w:r>
    </w:p>
    <w:p w:rsidR="000708F4" w:rsidRDefault="000708F4" w:rsidP="000708F4">
      <w:pPr>
        <w:spacing w:line="276" w:lineRule="auto"/>
        <w:jc w:val="both"/>
        <w:rPr>
          <w:rFonts w:asciiTheme="minorHAnsi" w:hAnsiTheme="minorHAnsi" w:cs="Arial"/>
          <w:bCs/>
          <w:sz w:val="20"/>
          <w:szCs w:val="20"/>
        </w:rPr>
      </w:pPr>
      <w:r w:rsidRPr="006D55EE">
        <w:rPr>
          <w:rFonts w:asciiTheme="minorHAnsi" w:hAnsiTheme="minorHAnsi"/>
          <w:b/>
          <w:sz w:val="20"/>
          <w:szCs w:val="20"/>
        </w:rPr>
        <w:t>Risposta:</w:t>
      </w:r>
      <w:r w:rsidRPr="00765DEC">
        <w:rPr>
          <w:rFonts w:asciiTheme="minorHAnsi" w:hAnsiTheme="minorHAnsi" w:cs="Arial"/>
          <w:bCs/>
          <w:sz w:val="20"/>
          <w:szCs w:val="20"/>
        </w:rPr>
        <w:t xml:space="preserve"> _____________________________________________________________________________________</w:t>
      </w:r>
    </w:p>
    <w:p w:rsidR="000708F4" w:rsidRPr="00765DEC" w:rsidRDefault="000708F4" w:rsidP="000708F4">
      <w:pPr>
        <w:spacing w:line="276" w:lineRule="auto"/>
        <w:ind w:left="360"/>
        <w:jc w:val="both"/>
        <w:rPr>
          <w:rFonts w:asciiTheme="minorHAnsi" w:hAnsiTheme="minorHAnsi" w:cs="Arial"/>
          <w:bCs/>
          <w:sz w:val="20"/>
          <w:szCs w:val="20"/>
        </w:rPr>
      </w:pPr>
    </w:p>
    <w:p w:rsidR="000708F4" w:rsidRPr="006D55EE" w:rsidRDefault="000708F4" w:rsidP="000708F4">
      <w:pPr>
        <w:pStyle w:val="Paragrafoelenco"/>
        <w:numPr>
          <w:ilvl w:val="0"/>
          <w:numId w:val="30"/>
        </w:numPr>
        <w:rPr>
          <w:rFonts w:asciiTheme="minorHAnsi" w:hAnsiTheme="minorHAnsi" w:cs="Arial"/>
          <w:bCs/>
          <w:sz w:val="20"/>
          <w:szCs w:val="20"/>
        </w:rPr>
      </w:pPr>
      <w:r>
        <w:rPr>
          <w:rFonts w:asciiTheme="minorHAnsi" w:hAnsiTheme="minorHAnsi" w:cs="Arial"/>
          <w:bCs/>
          <w:sz w:val="20"/>
          <w:szCs w:val="20"/>
        </w:rPr>
        <w:t xml:space="preserve">Delle eventuali certificazioni da Voi possedute, </w:t>
      </w:r>
      <w:r w:rsidRPr="00C910D2">
        <w:rPr>
          <w:rFonts w:asciiTheme="minorHAnsi" w:hAnsiTheme="minorHAnsi" w:cs="Arial"/>
          <w:bCs/>
          <w:sz w:val="20"/>
          <w:szCs w:val="20"/>
        </w:rPr>
        <w:t xml:space="preserve">quali </w:t>
      </w:r>
      <w:r>
        <w:rPr>
          <w:rFonts w:asciiTheme="minorHAnsi" w:hAnsiTheme="minorHAnsi" w:cs="Arial"/>
          <w:bCs/>
          <w:sz w:val="20"/>
          <w:szCs w:val="20"/>
        </w:rPr>
        <w:t>di queste</w:t>
      </w:r>
      <w:r w:rsidRPr="00C910D2">
        <w:rPr>
          <w:rFonts w:asciiTheme="minorHAnsi" w:hAnsiTheme="minorHAnsi" w:cs="Arial"/>
          <w:bCs/>
          <w:sz w:val="20"/>
          <w:szCs w:val="20"/>
        </w:rPr>
        <w:t xml:space="preserve"> </w:t>
      </w:r>
      <w:r>
        <w:rPr>
          <w:rFonts w:asciiTheme="minorHAnsi" w:hAnsiTheme="minorHAnsi" w:cs="Arial"/>
          <w:bCs/>
          <w:sz w:val="20"/>
          <w:szCs w:val="20"/>
        </w:rPr>
        <w:t xml:space="preserve">sono </w:t>
      </w:r>
      <w:r w:rsidRPr="00C910D2">
        <w:rPr>
          <w:rFonts w:asciiTheme="minorHAnsi" w:hAnsiTheme="minorHAnsi" w:cs="Arial"/>
          <w:bCs/>
          <w:sz w:val="20"/>
          <w:szCs w:val="20"/>
        </w:rPr>
        <w:t>strettamente connesse con l’attività richiesta</w:t>
      </w:r>
      <w:r w:rsidRPr="006D55EE">
        <w:rPr>
          <w:rFonts w:asciiTheme="minorHAnsi" w:hAnsiTheme="minorHAnsi" w:cs="Arial"/>
          <w:bCs/>
          <w:sz w:val="20"/>
          <w:szCs w:val="20"/>
        </w:rPr>
        <w:t>?</w:t>
      </w:r>
    </w:p>
    <w:p w:rsidR="000708F4" w:rsidRPr="00C910D2" w:rsidRDefault="000708F4" w:rsidP="000708F4">
      <w:pPr>
        <w:spacing w:line="276" w:lineRule="auto"/>
        <w:jc w:val="both"/>
        <w:rPr>
          <w:rFonts w:asciiTheme="minorHAnsi" w:hAnsiTheme="minorHAnsi" w:cs="Arial"/>
          <w:bCs/>
          <w:sz w:val="20"/>
          <w:szCs w:val="20"/>
        </w:rPr>
      </w:pPr>
      <w:r w:rsidRPr="006D55EE">
        <w:rPr>
          <w:rFonts w:asciiTheme="minorHAnsi" w:hAnsiTheme="minorHAnsi"/>
          <w:b/>
          <w:sz w:val="20"/>
          <w:szCs w:val="20"/>
        </w:rPr>
        <w:t>Risposta:</w:t>
      </w:r>
      <w:r w:rsidRPr="00C910D2">
        <w:rPr>
          <w:rFonts w:asciiTheme="minorHAnsi" w:hAnsiTheme="minorHAnsi" w:cs="Arial"/>
          <w:bCs/>
          <w:sz w:val="20"/>
          <w:szCs w:val="20"/>
        </w:rPr>
        <w:t xml:space="preserve"> __________________________________________________________________________________________________________________________________________________________________________</w:t>
      </w:r>
    </w:p>
    <w:p w:rsidR="000708F4" w:rsidRDefault="000708F4" w:rsidP="000708F4">
      <w:pPr>
        <w:spacing w:line="276" w:lineRule="auto"/>
        <w:jc w:val="both"/>
        <w:rPr>
          <w:rFonts w:asciiTheme="minorHAnsi" w:hAnsiTheme="minorHAnsi" w:cs="Arial"/>
          <w:bCs/>
          <w:sz w:val="20"/>
          <w:szCs w:val="20"/>
        </w:rPr>
      </w:pPr>
    </w:p>
    <w:p w:rsidR="000708F4" w:rsidRPr="00C910D2" w:rsidRDefault="000708F4" w:rsidP="000708F4">
      <w:pPr>
        <w:pStyle w:val="Paragrafoelenco"/>
        <w:numPr>
          <w:ilvl w:val="0"/>
          <w:numId w:val="30"/>
        </w:numPr>
        <w:rPr>
          <w:rFonts w:asciiTheme="minorHAnsi" w:hAnsiTheme="minorHAnsi" w:cs="Arial"/>
          <w:bCs/>
          <w:sz w:val="20"/>
          <w:szCs w:val="20"/>
        </w:rPr>
      </w:pPr>
      <w:r w:rsidRPr="00C910D2">
        <w:rPr>
          <w:rFonts w:asciiTheme="minorHAnsi" w:hAnsiTheme="minorHAnsi" w:cs="Arial"/>
          <w:bCs/>
          <w:sz w:val="20"/>
          <w:szCs w:val="20"/>
        </w:rPr>
        <w:t>Esistono diritti di copyright della ricerca sviluppata dalla Vostra Azienda?</w:t>
      </w:r>
    </w:p>
    <w:p w:rsidR="000708F4" w:rsidRPr="006D55EE" w:rsidRDefault="000708F4" w:rsidP="000708F4">
      <w:pPr>
        <w:rPr>
          <w:rFonts w:asciiTheme="minorHAnsi" w:hAnsiTheme="minorHAnsi"/>
          <w:sz w:val="20"/>
          <w:szCs w:val="20"/>
        </w:rPr>
      </w:pPr>
      <w:r w:rsidRPr="006D55EE">
        <w:rPr>
          <w:rFonts w:asciiTheme="minorHAnsi" w:hAnsiTheme="minorHAnsi"/>
          <w:b/>
          <w:sz w:val="20"/>
          <w:szCs w:val="20"/>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0708F4" w:rsidTr="00C00D67">
        <w:tc>
          <w:tcPr>
            <w:tcW w:w="5387" w:type="dxa"/>
            <w:shd w:val="clear" w:color="auto" w:fill="auto"/>
          </w:tcPr>
          <w:p w:rsidR="000708F4" w:rsidRPr="003C4A60" w:rsidRDefault="000708F4" w:rsidP="00C00D67">
            <w:pPr>
              <w:spacing w:line="360" w:lineRule="auto"/>
              <w:jc w:val="both"/>
              <w:rPr>
                <w:rFonts w:ascii="Calibri" w:hAnsi="Calibri" w:cs="Arial"/>
                <w:sz w:val="22"/>
                <w:szCs w:val="22"/>
              </w:rPr>
            </w:pPr>
            <w:r>
              <w:rPr>
                <w:rFonts w:ascii="Calibri" w:hAnsi="Calibri" w:cs="Arial"/>
                <w:sz w:val="22"/>
                <w:szCs w:val="22"/>
              </w:rPr>
              <w:t>Sì</w:t>
            </w:r>
          </w:p>
        </w:tc>
        <w:tc>
          <w:tcPr>
            <w:tcW w:w="850" w:type="dxa"/>
            <w:shd w:val="clear" w:color="auto" w:fill="auto"/>
          </w:tcPr>
          <w:p w:rsidR="000708F4" w:rsidRDefault="000708F4" w:rsidP="00C00D67"/>
        </w:tc>
      </w:tr>
      <w:tr w:rsidR="000708F4" w:rsidTr="00C00D67">
        <w:trPr>
          <w:trHeight w:val="425"/>
        </w:trPr>
        <w:tc>
          <w:tcPr>
            <w:tcW w:w="5387" w:type="dxa"/>
            <w:shd w:val="clear" w:color="auto" w:fill="auto"/>
          </w:tcPr>
          <w:p w:rsidR="000708F4" w:rsidRDefault="000708F4" w:rsidP="00C00D67">
            <w:r>
              <w:rPr>
                <w:rFonts w:ascii="Calibri" w:hAnsi="Calibri" w:cs="Arial"/>
                <w:sz w:val="22"/>
                <w:szCs w:val="22"/>
              </w:rPr>
              <w:t>No</w:t>
            </w:r>
          </w:p>
        </w:tc>
        <w:tc>
          <w:tcPr>
            <w:tcW w:w="850" w:type="dxa"/>
            <w:shd w:val="clear" w:color="auto" w:fill="auto"/>
          </w:tcPr>
          <w:p w:rsidR="000708F4" w:rsidRDefault="000708F4" w:rsidP="00C00D67"/>
        </w:tc>
      </w:tr>
    </w:tbl>
    <w:p w:rsidR="000708F4" w:rsidRPr="005C3A98" w:rsidRDefault="000708F4" w:rsidP="000708F4">
      <w:pPr>
        <w:spacing w:line="360" w:lineRule="auto"/>
        <w:jc w:val="both"/>
        <w:rPr>
          <w:rFonts w:ascii="Calibri" w:hAnsi="Calibri" w:cs="Arial"/>
          <w:bCs/>
          <w:i/>
          <w:sz w:val="22"/>
          <w:szCs w:val="22"/>
        </w:rPr>
      </w:pPr>
    </w:p>
    <w:p w:rsidR="000708F4" w:rsidRPr="00C910D2" w:rsidRDefault="000708F4" w:rsidP="000708F4">
      <w:pPr>
        <w:pStyle w:val="Paragrafoelenco"/>
        <w:numPr>
          <w:ilvl w:val="0"/>
          <w:numId w:val="30"/>
        </w:numPr>
        <w:rPr>
          <w:rFonts w:asciiTheme="minorHAnsi" w:hAnsiTheme="minorHAnsi" w:cs="Arial"/>
          <w:bCs/>
          <w:sz w:val="20"/>
          <w:szCs w:val="20"/>
        </w:rPr>
      </w:pPr>
      <w:r w:rsidRPr="004732A0">
        <w:rPr>
          <w:rFonts w:asciiTheme="minorHAnsi" w:hAnsiTheme="minorHAnsi" w:cs="Arial"/>
          <w:bCs/>
          <w:sz w:val="20"/>
          <w:szCs w:val="20"/>
        </w:rPr>
        <w:t xml:space="preserve">In caso </w:t>
      </w:r>
      <w:r>
        <w:rPr>
          <w:rFonts w:asciiTheme="minorHAnsi" w:hAnsiTheme="minorHAnsi" w:cs="Arial"/>
          <w:bCs/>
          <w:sz w:val="20"/>
          <w:szCs w:val="20"/>
        </w:rPr>
        <w:t>di risposta affermativa alla domanda precedente,</w:t>
      </w:r>
      <w:r w:rsidRPr="00C910D2">
        <w:rPr>
          <w:rFonts w:asciiTheme="minorHAnsi" w:hAnsiTheme="minorHAnsi" w:cs="Arial"/>
          <w:bCs/>
          <w:sz w:val="20"/>
          <w:szCs w:val="20"/>
        </w:rPr>
        <w:t xml:space="preserve"> che tipo di diritti di copyright</w:t>
      </w:r>
      <w:r>
        <w:rPr>
          <w:rFonts w:asciiTheme="minorHAnsi" w:hAnsiTheme="minorHAnsi" w:cs="Arial"/>
          <w:bCs/>
          <w:sz w:val="20"/>
          <w:szCs w:val="20"/>
        </w:rPr>
        <w:t xml:space="preserve"> </w:t>
      </w:r>
      <w:r w:rsidRPr="00C910D2">
        <w:rPr>
          <w:rFonts w:asciiTheme="minorHAnsi" w:hAnsiTheme="minorHAnsi" w:cs="Arial"/>
          <w:bCs/>
          <w:sz w:val="20"/>
          <w:szCs w:val="20"/>
        </w:rPr>
        <w:t>/ esclusiva esistono ?</w:t>
      </w:r>
    </w:p>
    <w:p w:rsidR="000708F4" w:rsidRPr="009050DF" w:rsidRDefault="000708F4" w:rsidP="000708F4">
      <w:pPr>
        <w:pStyle w:val="Paragrafoelenco"/>
        <w:spacing w:line="276" w:lineRule="auto"/>
        <w:ind w:left="0"/>
        <w:jc w:val="both"/>
        <w:rPr>
          <w:rFonts w:asciiTheme="minorHAnsi" w:hAnsiTheme="minorHAnsi" w:cs="Arial"/>
          <w:bCs/>
          <w:sz w:val="20"/>
          <w:szCs w:val="20"/>
        </w:rPr>
      </w:pPr>
      <w:r w:rsidRPr="006D55EE">
        <w:rPr>
          <w:rFonts w:asciiTheme="minorHAnsi" w:hAnsiTheme="minorHAnsi"/>
          <w:b/>
          <w:sz w:val="20"/>
          <w:szCs w:val="20"/>
        </w:rPr>
        <w:t>Risposta:</w:t>
      </w:r>
      <w:r w:rsidRPr="009050DF">
        <w:rPr>
          <w:rFonts w:asciiTheme="minorHAnsi" w:hAnsiTheme="minorHAnsi" w:cs="Arial"/>
          <w:bCs/>
          <w:sz w:val="20"/>
          <w:szCs w:val="20"/>
        </w:rPr>
        <w:t xml:space="preserve"> _____________________________________________________________________________________</w:t>
      </w:r>
    </w:p>
    <w:p w:rsidR="000708F4" w:rsidRPr="006D55EE" w:rsidRDefault="000708F4" w:rsidP="000708F4">
      <w:pPr>
        <w:spacing w:line="276" w:lineRule="auto"/>
        <w:jc w:val="both"/>
        <w:rPr>
          <w:rFonts w:asciiTheme="minorHAnsi" w:hAnsiTheme="minorHAnsi" w:cs="Arial"/>
          <w:bCs/>
          <w:sz w:val="20"/>
          <w:szCs w:val="20"/>
        </w:rPr>
      </w:pPr>
    </w:p>
    <w:p w:rsidR="000708F4" w:rsidRPr="00ED0FE7" w:rsidRDefault="000708F4" w:rsidP="000708F4">
      <w:pPr>
        <w:pStyle w:val="Paragrafoelenco"/>
        <w:numPr>
          <w:ilvl w:val="0"/>
          <w:numId w:val="30"/>
        </w:numPr>
        <w:spacing w:line="276" w:lineRule="auto"/>
        <w:jc w:val="both"/>
        <w:rPr>
          <w:rFonts w:asciiTheme="minorHAnsi" w:hAnsiTheme="minorHAnsi" w:cs="Arial"/>
          <w:bCs/>
          <w:sz w:val="20"/>
          <w:szCs w:val="20"/>
        </w:rPr>
      </w:pPr>
      <w:r w:rsidRPr="00ED0FE7">
        <w:rPr>
          <w:rFonts w:asciiTheme="minorHAnsi" w:hAnsiTheme="minorHAnsi" w:cs="Arial"/>
          <w:bCs/>
          <w:sz w:val="20"/>
          <w:szCs w:val="20"/>
        </w:rPr>
        <w:t xml:space="preserve">Qual è il numero di analisti dedicati unicamente alla ricerca di cui  dispone complessivamente la Vostra Azienda ? </w:t>
      </w:r>
    </w:p>
    <w:p w:rsidR="000708F4" w:rsidRDefault="000708F4" w:rsidP="000708F4">
      <w:pPr>
        <w:spacing w:line="276" w:lineRule="auto"/>
        <w:ind w:left="1"/>
        <w:jc w:val="both"/>
        <w:rPr>
          <w:rFonts w:asciiTheme="minorHAnsi" w:hAnsiTheme="minorHAnsi" w:cs="Arial"/>
          <w:bCs/>
          <w:sz w:val="20"/>
          <w:szCs w:val="20"/>
        </w:rPr>
      </w:pPr>
      <w:r w:rsidRPr="006D55EE">
        <w:rPr>
          <w:rFonts w:asciiTheme="minorHAnsi" w:hAnsiTheme="minorHAnsi"/>
          <w:b/>
          <w:sz w:val="20"/>
          <w:szCs w:val="20"/>
        </w:rPr>
        <w:t>Risposta:</w:t>
      </w:r>
      <w:r w:rsidRPr="006D55EE">
        <w:rPr>
          <w:rFonts w:asciiTheme="minorHAnsi" w:hAnsiTheme="minorHAnsi" w:cs="Arial"/>
          <w:bCs/>
          <w:sz w:val="20"/>
          <w:szCs w:val="20"/>
        </w:rPr>
        <w:t xml:space="preserve"> __________________________________________________________________________________________________________________________________________________________________________</w:t>
      </w:r>
    </w:p>
    <w:p w:rsidR="000708F4" w:rsidRPr="006D55EE" w:rsidRDefault="000708F4" w:rsidP="000708F4">
      <w:pPr>
        <w:spacing w:line="276" w:lineRule="auto"/>
        <w:ind w:left="1"/>
        <w:jc w:val="both"/>
        <w:rPr>
          <w:rFonts w:asciiTheme="minorHAnsi" w:hAnsiTheme="minorHAnsi" w:cs="Arial"/>
          <w:bCs/>
          <w:sz w:val="20"/>
          <w:szCs w:val="20"/>
        </w:rPr>
      </w:pPr>
    </w:p>
    <w:p w:rsidR="000708F4" w:rsidRPr="00C910D2" w:rsidRDefault="000708F4" w:rsidP="000708F4">
      <w:pPr>
        <w:pStyle w:val="Paragrafoelenco"/>
        <w:numPr>
          <w:ilvl w:val="0"/>
          <w:numId w:val="30"/>
        </w:numPr>
        <w:spacing w:line="276" w:lineRule="auto"/>
        <w:jc w:val="both"/>
        <w:rPr>
          <w:rFonts w:asciiTheme="minorHAnsi" w:hAnsiTheme="minorHAnsi" w:cs="Arial"/>
          <w:bCs/>
          <w:sz w:val="20"/>
          <w:szCs w:val="20"/>
        </w:rPr>
      </w:pPr>
      <w:r w:rsidRPr="00C910D2">
        <w:rPr>
          <w:rFonts w:asciiTheme="minorHAnsi" w:hAnsiTheme="minorHAnsi" w:cs="Arial"/>
          <w:bCs/>
          <w:sz w:val="20"/>
          <w:szCs w:val="20"/>
        </w:rPr>
        <w:t xml:space="preserve">Quali sono le modalità di </w:t>
      </w:r>
      <w:proofErr w:type="spellStart"/>
      <w:r w:rsidRPr="00C910D2">
        <w:rPr>
          <w:rFonts w:asciiTheme="minorHAnsi" w:hAnsiTheme="minorHAnsi" w:cs="Arial"/>
          <w:bCs/>
          <w:sz w:val="20"/>
          <w:szCs w:val="20"/>
        </w:rPr>
        <w:t>offering</w:t>
      </w:r>
      <w:proofErr w:type="spellEnd"/>
      <w:r w:rsidRPr="00C910D2">
        <w:rPr>
          <w:rFonts w:asciiTheme="minorHAnsi" w:hAnsiTheme="minorHAnsi" w:cs="Arial"/>
          <w:bCs/>
          <w:sz w:val="20"/>
          <w:szCs w:val="20"/>
        </w:rPr>
        <w:t xml:space="preserve"> della Vostra Azienda per i servizi oggetto della consultazione? </w:t>
      </w:r>
    </w:p>
    <w:p w:rsidR="000708F4" w:rsidRPr="006D55EE" w:rsidRDefault="000708F4" w:rsidP="000708F4">
      <w:pPr>
        <w:spacing w:line="276" w:lineRule="auto"/>
        <w:ind w:left="1"/>
        <w:jc w:val="both"/>
        <w:rPr>
          <w:rFonts w:asciiTheme="minorHAnsi" w:hAnsiTheme="minorHAnsi"/>
          <w:sz w:val="20"/>
          <w:szCs w:val="20"/>
        </w:rPr>
      </w:pPr>
      <w:r w:rsidRPr="006D55EE">
        <w:rPr>
          <w:rFonts w:asciiTheme="minorHAnsi" w:hAnsiTheme="minorHAnsi"/>
          <w:b/>
          <w:sz w:val="20"/>
          <w:szCs w:val="20"/>
        </w:rPr>
        <w:t xml:space="preserve">Risposta: </w:t>
      </w:r>
    </w:p>
    <w:p w:rsidR="000708F4" w:rsidRDefault="000708F4" w:rsidP="000708F4">
      <w:pPr>
        <w:spacing w:line="276" w:lineRule="auto"/>
        <w:ind w:left="360"/>
        <w:jc w:val="both"/>
        <w:rPr>
          <w:rFonts w:ascii="Calibri" w:hAnsi="Calibri"/>
          <w:sz w:val="22"/>
          <w:szCs w:val="22"/>
        </w:rPr>
      </w:pPr>
      <w:r w:rsidRPr="003A2C0F">
        <w:rPr>
          <w:rFonts w:ascii="Calibri" w:hAnsi="Calibri"/>
          <w:sz w:val="22"/>
          <w:szCs w:val="22"/>
        </w:rPr>
        <w:t>__________________________________________________________________________</w:t>
      </w:r>
    </w:p>
    <w:p w:rsidR="000708F4" w:rsidRPr="003A2C0F" w:rsidRDefault="000708F4" w:rsidP="000708F4">
      <w:pPr>
        <w:spacing w:line="276" w:lineRule="auto"/>
        <w:ind w:left="360"/>
        <w:jc w:val="both"/>
        <w:rPr>
          <w:rFonts w:ascii="Calibri" w:hAnsi="Calibri"/>
          <w:sz w:val="22"/>
          <w:szCs w:val="22"/>
        </w:rPr>
      </w:pPr>
    </w:p>
    <w:p w:rsidR="000708F4" w:rsidRDefault="000708F4" w:rsidP="000708F4">
      <w:pPr>
        <w:pStyle w:val="Paragrafoelenco"/>
        <w:numPr>
          <w:ilvl w:val="0"/>
          <w:numId w:val="30"/>
        </w:numPr>
        <w:spacing w:line="276" w:lineRule="auto"/>
        <w:jc w:val="both"/>
        <w:rPr>
          <w:rFonts w:asciiTheme="minorHAnsi" w:hAnsiTheme="minorHAnsi" w:cs="Arial"/>
          <w:bCs/>
          <w:sz w:val="20"/>
          <w:szCs w:val="20"/>
        </w:rPr>
      </w:pPr>
      <w:r w:rsidRPr="00C910D2">
        <w:rPr>
          <w:rFonts w:asciiTheme="minorHAnsi" w:hAnsiTheme="minorHAnsi" w:cs="Arial"/>
          <w:bCs/>
          <w:sz w:val="20"/>
          <w:szCs w:val="20"/>
        </w:rPr>
        <w:t>Quali sono le forme di remunerazione previste per l'erogazione dei servizi in oggetto?</w:t>
      </w:r>
      <w:r>
        <w:rPr>
          <w:rFonts w:asciiTheme="minorHAnsi" w:hAnsiTheme="minorHAnsi" w:cs="Arial"/>
          <w:bCs/>
          <w:sz w:val="20"/>
          <w:szCs w:val="20"/>
        </w:rPr>
        <w:t xml:space="preserve"> Q</w:t>
      </w:r>
      <w:r w:rsidRPr="00C910D2">
        <w:rPr>
          <w:rFonts w:asciiTheme="minorHAnsi" w:hAnsiTheme="minorHAnsi" w:cs="Arial"/>
          <w:bCs/>
          <w:sz w:val="20"/>
          <w:szCs w:val="20"/>
        </w:rPr>
        <w:t>uali parametri sono presi in considerazione per la quotazione dei servizi?</w:t>
      </w:r>
    </w:p>
    <w:p w:rsidR="000708F4" w:rsidRPr="006D55EE" w:rsidRDefault="000708F4" w:rsidP="000708F4">
      <w:pPr>
        <w:ind w:left="1"/>
        <w:rPr>
          <w:rFonts w:asciiTheme="minorHAnsi" w:hAnsiTheme="minorHAnsi"/>
          <w:b/>
          <w:sz w:val="20"/>
          <w:szCs w:val="20"/>
        </w:rPr>
      </w:pPr>
      <w:r w:rsidRPr="006D55EE">
        <w:rPr>
          <w:rFonts w:asciiTheme="minorHAnsi" w:hAnsiTheme="minorHAnsi"/>
          <w:b/>
          <w:sz w:val="20"/>
          <w:szCs w:val="20"/>
        </w:rPr>
        <w:t xml:space="preserve">Risposta: </w:t>
      </w:r>
    </w:p>
    <w:p w:rsidR="000708F4" w:rsidRDefault="000708F4" w:rsidP="000708F4">
      <w:pPr>
        <w:spacing w:line="276" w:lineRule="auto"/>
        <w:ind w:left="1"/>
        <w:jc w:val="both"/>
        <w:rPr>
          <w:rFonts w:ascii="Calibri" w:hAnsi="Calibri"/>
          <w:sz w:val="22"/>
          <w:szCs w:val="22"/>
        </w:rPr>
      </w:pPr>
      <w:r w:rsidRPr="006D55EE">
        <w:rPr>
          <w:rFonts w:ascii="Calibri" w:hAnsi="Calibri"/>
          <w:sz w:val="22"/>
          <w:szCs w:val="22"/>
        </w:rPr>
        <w:t>_____________________________________________________________________________</w:t>
      </w:r>
    </w:p>
    <w:p w:rsidR="000708F4" w:rsidRDefault="000708F4" w:rsidP="000708F4">
      <w:pPr>
        <w:spacing w:line="276" w:lineRule="auto"/>
        <w:ind w:left="1"/>
        <w:jc w:val="both"/>
        <w:rPr>
          <w:rFonts w:ascii="Calibri" w:hAnsi="Calibri"/>
          <w:sz w:val="22"/>
          <w:szCs w:val="22"/>
        </w:rPr>
      </w:pPr>
    </w:p>
    <w:p w:rsidR="000708F4" w:rsidRDefault="000708F4" w:rsidP="000708F4">
      <w:pPr>
        <w:pStyle w:val="Paragrafoelenco"/>
        <w:numPr>
          <w:ilvl w:val="0"/>
          <w:numId w:val="30"/>
        </w:numPr>
        <w:spacing w:line="276" w:lineRule="auto"/>
        <w:jc w:val="both"/>
        <w:rPr>
          <w:rFonts w:asciiTheme="minorHAnsi" w:hAnsiTheme="minorHAnsi" w:cs="Arial"/>
          <w:bCs/>
          <w:sz w:val="20"/>
          <w:szCs w:val="20"/>
        </w:rPr>
      </w:pPr>
      <w:r>
        <w:rPr>
          <w:rFonts w:asciiTheme="minorHAnsi" w:hAnsiTheme="minorHAnsi" w:cs="Arial"/>
          <w:bCs/>
          <w:sz w:val="20"/>
          <w:szCs w:val="20"/>
        </w:rPr>
        <w:t>La Vostra azienda utilizza una metodologia proprietaria per le analisi dei dimensionamenti dei servizi ICT? Se sì quale?</w:t>
      </w:r>
    </w:p>
    <w:p w:rsidR="000708F4" w:rsidRPr="006D55EE" w:rsidRDefault="000708F4" w:rsidP="000708F4">
      <w:pPr>
        <w:ind w:left="706"/>
        <w:rPr>
          <w:rFonts w:asciiTheme="minorHAnsi" w:hAnsiTheme="minorHAnsi"/>
          <w:b/>
          <w:sz w:val="20"/>
          <w:szCs w:val="20"/>
        </w:rPr>
      </w:pPr>
      <w:r w:rsidRPr="006D55EE">
        <w:rPr>
          <w:rFonts w:asciiTheme="minorHAnsi" w:hAnsiTheme="minorHAnsi"/>
          <w:b/>
          <w:sz w:val="20"/>
          <w:szCs w:val="20"/>
        </w:rPr>
        <w:t xml:space="preserve">Risposta: </w:t>
      </w:r>
    </w:p>
    <w:p w:rsidR="000708F4" w:rsidRPr="006D55EE" w:rsidRDefault="000708F4" w:rsidP="000708F4">
      <w:pPr>
        <w:spacing w:line="276" w:lineRule="auto"/>
        <w:ind w:left="706"/>
        <w:jc w:val="both"/>
        <w:rPr>
          <w:rFonts w:ascii="Calibri" w:hAnsi="Calibri"/>
          <w:color w:val="000000"/>
          <w:sz w:val="20"/>
          <w:szCs w:val="20"/>
        </w:rPr>
      </w:pPr>
      <w:r w:rsidRPr="006D55EE">
        <w:rPr>
          <w:rFonts w:ascii="Calibri" w:hAnsi="Calibri"/>
          <w:color w:val="000000"/>
          <w:sz w:val="20"/>
          <w:szCs w:val="20"/>
        </w:rPr>
        <w:t>____________________________________________________________________________________________________________________________________________________________</w:t>
      </w:r>
    </w:p>
    <w:p w:rsidR="000708F4" w:rsidRDefault="000708F4" w:rsidP="000708F4">
      <w:pPr>
        <w:spacing w:line="276" w:lineRule="auto"/>
        <w:ind w:left="360"/>
        <w:jc w:val="both"/>
        <w:rPr>
          <w:rFonts w:ascii="Calibri" w:hAnsi="Calibri"/>
          <w:sz w:val="22"/>
          <w:szCs w:val="22"/>
        </w:rPr>
      </w:pPr>
    </w:p>
    <w:p w:rsidR="000708F4" w:rsidRPr="006D55EE" w:rsidRDefault="000708F4" w:rsidP="000708F4">
      <w:pPr>
        <w:numPr>
          <w:ilvl w:val="0"/>
          <w:numId w:val="29"/>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Quanti sono gli eventi su tematiche ICT che annualmente la Vostra Azienda organizza in Europa? E quanti in Italia?</w:t>
      </w:r>
    </w:p>
    <w:p w:rsidR="000708F4" w:rsidRPr="00F61619" w:rsidRDefault="000708F4" w:rsidP="000708F4">
      <w:pPr>
        <w:pStyle w:val="Titolo1"/>
        <w:numPr>
          <w:ilvl w:val="0"/>
          <w:numId w:val="0"/>
        </w:numPr>
        <w:rPr>
          <w:rFonts w:ascii="Calibri" w:hAnsi="Calibri"/>
          <w:szCs w:val="22"/>
        </w:rPr>
      </w:pPr>
      <w:r w:rsidRPr="00F61619">
        <w:rPr>
          <w:rFonts w:ascii="Calibri" w:hAnsi="Calibri"/>
          <w:szCs w:val="22"/>
        </w:rPr>
        <w:lastRenderedPageBreak/>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10"/>
        <w:gridCol w:w="910"/>
      </w:tblGrid>
      <w:tr w:rsidR="000708F4" w:rsidTr="00C00D67">
        <w:tc>
          <w:tcPr>
            <w:tcW w:w="5387" w:type="dxa"/>
            <w:shd w:val="clear" w:color="auto" w:fill="auto"/>
          </w:tcPr>
          <w:p w:rsidR="000708F4" w:rsidRDefault="000708F4" w:rsidP="00C00D67">
            <w:pPr>
              <w:spacing w:line="360" w:lineRule="auto"/>
              <w:jc w:val="center"/>
              <w:rPr>
                <w:rFonts w:ascii="Calibri" w:hAnsi="Calibri" w:cs="Arial"/>
                <w:sz w:val="22"/>
                <w:szCs w:val="22"/>
              </w:rPr>
            </w:pPr>
            <w:r>
              <w:rPr>
                <w:rFonts w:ascii="Calibri" w:hAnsi="Calibri" w:cs="Arial"/>
                <w:sz w:val="22"/>
                <w:szCs w:val="22"/>
              </w:rPr>
              <w:t>Numero eventi</w:t>
            </w:r>
          </w:p>
        </w:tc>
        <w:tc>
          <w:tcPr>
            <w:tcW w:w="910" w:type="dxa"/>
            <w:shd w:val="clear" w:color="auto" w:fill="auto"/>
          </w:tcPr>
          <w:p w:rsidR="000708F4" w:rsidRPr="000A16E3" w:rsidRDefault="000708F4" w:rsidP="00C00D67">
            <w:pPr>
              <w:spacing w:line="360" w:lineRule="auto"/>
              <w:jc w:val="center"/>
              <w:rPr>
                <w:rFonts w:ascii="Calibri" w:hAnsi="Calibri" w:cs="Arial"/>
                <w:sz w:val="22"/>
                <w:szCs w:val="22"/>
              </w:rPr>
            </w:pPr>
            <w:r w:rsidRPr="000A16E3">
              <w:rPr>
                <w:rFonts w:ascii="Calibri" w:hAnsi="Calibri" w:cs="Arial"/>
                <w:sz w:val="22"/>
                <w:szCs w:val="22"/>
              </w:rPr>
              <w:t>Europa</w:t>
            </w:r>
          </w:p>
        </w:tc>
        <w:tc>
          <w:tcPr>
            <w:tcW w:w="910" w:type="dxa"/>
          </w:tcPr>
          <w:p w:rsidR="000708F4" w:rsidRPr="000A16E3" w:rsidRDefault="000708F4" w:rsidP="00C00D67">
            <w:pPr>
              <w:spacing w:line="360" w:lineRule="auto"/>
              <w:jc w:val="center"/>
              <w:rPr>
                <w:rFonts w:ascii="Calibri" w:hAnsi="Calibri" w:cs="Arial"/>
                <w:sz w:val="22"/>
                <w:szCs w:val="22"/>
              </w:rPr>
            </w:pPr>
            <w:r w:rsidRPr="000A16E3">
              <w:rPr>
                <w:rFonts w:ascii="Calibri" w:hAnsi="Calibri" w:cs="Arial"/>
                <w:sz w:val="22"/>
                <w:szCs w:val="22"/>
              </w:rPr>
              <w:t>Italia</w:t>
            </w:r>
          </w:p>
        </w:tc>
      </w:tr>
      <w:tr w:rsidR="000708F4" w:rsidTr="00C00D67">
        <w:tc>
          <w:tcPr>
            <w:tcW w:w="5387" w:type="dxa"/>
            <w:shd w:val="clear" w:color="auto" w:fill="auto"/>
          </w:tcPr>
          <w:p w:rsidR="000708F4" w:rsidRPr="003C4A60" w:rsidRDefault="000708F4" w:rsidP="00C00D67">
            <w:pPr>
              <w:spacing w:line="360" w:lineRule="auto"/>
              <w:jc w:val="both"/>
              <w:rPr>
                <w:rFonts w:ascii="Calibri" w:hAnsi="Calibri" w:cs="Arial"/>
                <w:sz w:val="22"/>
                <w:szCs w:val="22"/>
              </w:rPr>
            </w:pPr>
            <w:r>
              <w:rPr>
                <w:rFonts w:ascii="Calibri" w:hAnsi="Calibri" w:cs="Arial"/>
                <w:sz w:val="22"/>
                <w:szCs w:val="22"/>
              </w:rPr>
              <w:t>1</w:t>
            </w:r>
          </w:p>
        </w:tc>
        <w:tc>
          <w:tcPr>
            <w:tcW w:w="910" w:type="dxa"/>
            <w:shd w:val="clear" w:color="auto" w:fill="auto"/>
          </w:tcPr>
          <w:p w:rsidR="000708F4" w:rsidRDefault="000708F4" w:rsidP="00C00D67"/>
        </w:tc>
        <w:tc>
          <w:tcPr>
            <w:tcW w:w="910" w:type="dxa"/>
          </w:tcPr>
          <w:p w:rsidR="000708F4" w:rsidRDefault="000708F4" w:rsidP="00C00D67"/>
        </w:tc>
      </w:tr>
      <w:tr w:rsidR="000708F4" w:rsidTr="00C00D67">
        <w:trPr>
          <w:trHeight w:val="425"/>
        </w:trPr>
        <w:tc>
          <w:tcPr>
            <w:tcW w:w="5387" w:type="dxa"/>
            <w:shd w:val="clear" w:color="auto" w:fill="auto"/>
          </w:tcPr>
          <w:p w:rsidR="000708F4" w:rsidRDefault="000708F4" w:rsidP="00C00D67">
            <w:r>
              <w:rPr>
                <w:rFonts w:ascii="Calibri" w:hAnsi="Calibri" w:cs="Arial"/>
                <w:sz w:val="22"/>
                <w:szCs w:val="22"/>
              </w:rPr>
              <w:t>2</w:t>
            </w:r>
          </w:p>
        </w:tc>
        <w:tc>
          <w:tcPr>
            <w:tcW w:w="910" w:type="dxa"/>
            <w:shd w:val="clear" w:color="auto" w:fill="auto"/>
          </w:tcPr>
          <w:p w:rsidR="000708F4" w:rsidRDefault="000708F4" w:rsidP="00C00D67"/>
        </w:tc>
        <w:tc>
          <w:tcPr>
            <w:tcW w:w="910" w:type="dxa"/>
          </w:tcPr>
          <w:p w:rsidR="000708F4" w:rsidRDefault="000708F4" w:rsidP="00C00D67"/>
        </w:tc>
      </w:tr>
      <w:tr w:rsidR="000708F4" w:rsidTr="00C00D67">
        <w:trPr>
          <w:trHeight w:val="425"/>
        </w:trPr>
        <w:tc>
          <w:tcPr>
            <w:tcW w:w="5387" w:type="dxa"/>
            <w:shd w:val="clear" w:color="auto" w:fill="auto"/>
          </w:tcPr>
          <w:p w:rsidR="000708F4" w:rsidRDefault="000708F4" w:rsidP="00C00D67">
            <w:pPr>
              <w:rPr>
                <w:rFonts w:ascii="Calibri" w:hAnsi="Calibri" w:cs="Arial"/>
                <w:sz w:val="22"/>
                <w:szCs w:val="22"/>
              </w:rPr>
            </w:pPr>
            <w:r>
              <w:rPr>
                <w:rFonts w:ascii="Calibri" w:hAnsi="Calibri" w:cs="Arial"/>
                <w:sz w:val="22"/>
                <w:szCs w:val="22"/>
              </w:rPr>
              <w:t>3</w:t>
            </w:r>
          </w:p>
        </w:tc>
        <w:tc>
          <w:tcPr>
            <w:tcW w:w="910" w:type="dxa"/>
            <w:shd w:val="clear" w:color="auto" w:fill="auto"/>
          </w:tcPr>
          <w:p w:rsidR="000708F4" w:rsidRDefault="000708F4" w:rsidP="00C00D67"/>
        </w:tc>
        <w:tc>
          <w:tcPr>
            <w:tcW w:w="910" w:type="dxa"/>
          </w:tcPr>
          <w:p w:rsidR="000708F4" w:rsidRDefault="000708F4" w:rsidP="00C00D67"/>
        </w:tc>
      </w:tr>
      <w:tr w:rsidR="000708F4" w:rsidTr="00C00D67">
        <w:trPr>
          <w:trHeight w:val="425"/>
        </w:trPr>
        <w:tc>
          <w:tcPr>
            <w:tcW w:w="5387" w:type="dxa"/>
            <w:shd w:val="clear" w:color="auto" w:fill="auto"/>
          </w:tcPr>
          <w:p w:rsidR="000708F4" w:rsidRDefault="000708F4" w:rsidP="00C00D67">
            <w:pPr>
              <w:rPr>
                <w:rFonts w:ascii="Calibri" w:hAnsi="Calibri" w:cs="Arial"/>
                <w:sz w:val="22"/>
                <w:szCs w:val="22"/>
              </w:rPr>
            </w:pPr>
            <w:r>
              <w:rPr>
                <w:rFonts w:ascii="Calibri" w:hAnsi="Calibri" w:cs="Arial"/>
                <w:sz w:val="22"/>
                <w:szCs w:val="22"/>
              </w:rPr>
              <w:t>4</w:t>
            </w:r>
          </w:p>
        </w:tc>
        <w:tc>
          <w:tcPr>
            <w:tcW w:w="910" w:type="dxa"/>
            <w:shd w:val="clear" w:color="auto" w:fill="auto"/>
          </w:tcPr>
          <w:p w:rsidR="000708F4" w:rsidRDefault="000708F4" w:rsidP="00C00D67"/>
        </w:tc>
        <w:tc>
          <w:tcPr>
            <w:tcW w:w="910" w:type="dxa"/>
          </w:tcPr>
          <w:p w:rsidR="000708F4" w:rsidRDefault="000708F4" w:rsidP="00C00D67"/>
        </w:tc>
      </w:tr>
      <w:tr w:rsidR="000708F4" w:rsidTr="00C00D67">
        <w:trPr>
          <w:trHeight w:val="425"/>
        </w:trPr>
        <w:tc>
          <w:tcPr>
            <w:tcW w:w="5387" w:type="dxa"/>
            <w:shd w:val="clear" w:color="auto" w:fill="auto"/>
          </w:tcPr>
          <w:p w:rsidR="000708F4" w:rsidRDefault="000708F4" w:rsidP="00C00D67">
            <w:pPr>
              <w:rPr>
                <w:rFonts w:ascii="Calibri" w:hAnsi="Calibri" w:cs="Arial"/>
                <w:sz w:val="22"/>
                <w:szCs w:val="22"/>
              </w:rPr>
            </w:pPr>
            <w:r>
              <w:rPr>
                <w:rFonts w:ascii="Calibri" w:hAnsi="Calibri" w:cs="Arial"/>
                <w:sz w:val="22"/>
                <w:szCs w:val="22"/>
              </w:rPr>
              <w:t>Più di 5</w:t>
            </w:r>
          </w:p>
        </w:tc>
        <w:tc>
          <w:tcPr>
            <w:tcW w:w="910" w:type="dxa"/>
            <w:shd w:val="clear" w:color="auto" w:fill="auto"/>
          </w:tcPr>
          <w:p w:rsidR="000708F4" w:rsidRDefault="000708F4" w:rsidP="00C00D67"/>
        </w:tc>
        <w:tc>
          <w:tcPr>
            <w:tcW w:w="910" w:type="dxa"/>
          </w:tcPr>
          <w:p w:rsidR="000708F4" w:rsidRDefault="000708F4" w:rsidP="00C00D67"/>
        </w:tc>
      </w:tr>
    </w:tbl>
    <w:p w:rsidR="000708F4" w:rsidRDefault="000708F4" w:rsidP="000708F4">
      <w:pPr>
        <w:spacing w:line="276" w:lineRule="auto"/>
        <w:ind w:left="360"/>
        <w:jc w:val="both"/>
        <w:rPr>
          <w:rFonts w:ascii="Calibri" w:hAnsi="Calibri"/>
          <w:sz w:val="22"/>
          <w:szCs w:val="22"/>
        </w:rPr>
      </w:pPr>
    </w:p>
    <w:p w:rsidR="000708F4" w:rsidRPr="00162935" w:rsidRDefault="000708F4" w:rsidP="000708F4">
      <w:pPr>
        <w:numPr>
          <w:ilvl w:val="0"/>
          <w:numId w:val="29"/>
        </w:numPr>
        <w:spacing w:line="276" w:lineRule="auto"/>
        <w:jc w:val="both"/>
        <w:rPr>
          <w:rFonts w:asciiTheme="minorHAnsi" w:hAnsiTheme="minorHAnsi" w:cs="Arial"/>
          <w:bCs/>
          <w:sz w:val="20"/>
          <w:szCs w:val="20"/>
        </w:rPr>
      </w:pPr>
      <w:r w:rsidRPr="006D55EE">
        <w:rPr>
          <w:rFonts w:asciiTheme="minorHAnsi" w:hAnsiTheme="minorHAnsi" w:cs="Arial"/>
          <w:bCs/>
          <w:sz w:val="20"/>
          <w:szCs w:val="20"/>
        </w:rPr>
        <w:t>Esiste la possibilità di contattare direttamente gli analisti</w:t>
      </w:r>
      <w:r>
        <w:rPr>
          <w:rFonts w:asciiTheme="minorHAnsi" w:hAnsiTheme="minorHAnsi" w:cs="Arial"/>
          <w:bCs/>
          <w:sz w:val="20"/>
          <w:szCs w:val="20"/>
        </w:rPr>
        <w:t>,</w:t>
      </w:r>
      <w:r w:rsidRPr="006D55EE">
        <w:rPr>
          <w:rFonts w:asciiTheme="minorHAnsi" w:hAnsiTheme="minorHAnsi" w:cs="Arial"/>
          <w:bCs/>
          <w:sz w:val="20"/>
          <w:szCs w:val="20"/>
        </w:rPr>
        <w:t xml:space="preserve">  in maniera illimitata</w:t>
      </w:r>
      <w:r>
        <w:rPr>
          <w:rFonts w:asciiTheme="minorHAnsi" w:hAnsiTheme="minorHAnsi" w:cs="Arial"/>
          <w:bCs/>
          <w:sz w:val="20"/>
          <w:szCs w:val="20"/>
        </w:rPr>
        <w:t xml:space="preserve"> e gratuita e/o eventualmente compresa nel costo dell’abbonamento</w:t>
      </w:r>
      <w:r w:rsidRPr="006D55EE">
        <w:rPr>
          <w:rFonts w:asciiTheme="minorHAnsi" w:hAnsiTheme="minorHAnsi" w:cs="Arial"/>
          <w:bCs/>
          <w:sz w:val="20"/>
          <w:szCs w:val="20"/>
        </w:rPr>
        <w:t xml:space="preserve"> durante la durata contrattuale, per </w:t>
      </w:r>
      <w:r w:rsidRPr="00162935">
        <w:rPr>
          <w:rFonts w:asciiTheme="minorHAnsi" w:hAnsiTheme="minorHAnsi" w:cs="Arial"/>
          <w:bCs/>
          <w:sz w:val="20"/>
          <w:szCs w:val="20"/>
        </w:rPr>
        <w:t>approfondimenti sulle scelte metodologiche e tecnologiche?</w:t>
      </w:r>
    </w:p>
    <w:p w:rsidR="000708F4" w:rsidRPr="00162935" w:rsidRDefault="000708F4" w:rsidP="000708F4">
      <w:pPr>
        <w:pStyle w:val="Titolo1"/>
        <w:numPr>
          <w:ilvl w:val="0"/>
          <w:numId w:val="0"/>
        </w:numPr>
        <w:rPr>
          <w:rFonts w:ascii="Calibri" w:hAnsi="Calibri"/>
          <w:szCs w:val="22"/>
        </w:rPr>
      </w:pPr>
      <w:r w:rsidRPr="00162935">
        <w:rPr>
          <w:rFonts w:ascii="Calibri" w:hAnsi="Calibri"/>
          <w:szCs w:val="22"/>
        </w:rPr>
        <w:t xml:space="preserve">Risposta: </w:t>
      </w:r>
    </w:p>
    <w:p w:rsidR="000708F4" w:rsidRPr="00162935" w:rsidRDefault="000708F4" w:rsidP="000708F4">
      <w:pPr>
        <w:spacing w:line="276" w:lineRule="auto"/>
        <w:ind w:left="360"/>
        <w:jc w:val="both"/>
        <w:rPr>
          <w:rFonts w:ascii="Calibri" w:hAnsi="Calibri"/>
          <w:sz w:val="22"/>
          <w:szCs w:val="22"/>
        </w:rPr>
      </w:pPr>
      <w:r w:rsidRPr="00162935">
        <w:rPr>
          <w:rFonts w:ascii="Calibri" w:hAnsi="Calibri"/>
          <w:sz w:val="22"/>
          <w:szCs w:val="22"/>
        </w:rPr>
        <w:t>____________________________________________________________________________________________________________________________________________________</w:t>
      </w:r>
    </w:p>
    <w:p w:rsidR="000708F4" w:rsidRPr="00162935" w:rsidRDefault="000708F4" w:rsidP="000708F4">
      <w:pPr>
        <w:spacing w:line="276" w:lineRule="auto"/>
        <w:ind w:left="360"/>
        <w:jc w:val="both"/>
        <w:rPr>
          <w:rFonts w:ascii="Calibri" w:hAnsi="Calibri"/>
          <w:sz w:val="22"/>
          <w:szCs w:val="22"/>
        </w:rPr>
      </w:pPr>
    </w:p>
    <w:p w:rsidR="000708F4" w:rsidRPr="00162935" w:rsidRDefault="000708F4" w:rsidP="000708F4">
      <w:pPr>
        <w:numPr>
          <w:ilvl w:val="0"/>
          <w:numId w:val="29"/>
        </w:numPr>
        <w:spacing w:line="276" w:lineRule="auto"/>
        <w:jc w:val="both"/>
        <w:rPr>
          <w:rFonts w:asciiTheme="minorHAnsi" w:hAnsiTheme="minorHAnsi" w:cs="Arial"/>
          <w:bCs/>
          <w:sz w:val="20"/>
          <w:szCs w:val="20"/>
        </w:rPr>
      </w:pPr>
      <w:r w:rsidRPr="00162935">
        <w:rPr>
          <w:rFonts w:asciiTheme="minorHAnsi" w:hAnsiTheme="minorHAnsi" w:cs="Arial"/>
          <w:bCs/>
          <w:sz w:val="20"/>
          <w:szCs w:val="20"/>
        </w:rPr>
        <w:t>La Vostra Azienda svolge analisi di mercato,”</w:t>
      </w:r>
      <w:proofErr w:type="spellStart"/>
      <w:r w:rsidRPr="00162935">
        <w:rPr>
          <w:rFonts w:asciiTheme="minorHAnsi" w:hAnsiTheme="minorHAnsi" w:cs="Arial"/>
          <w:bCs/>
          <w:sz w:val="20"/>
          <w:szCs w:val="20"/>
        </w:rPr>
        <w:t>white</w:t>
      </w:r>
      <w:proofErr w:type="spellEnd"/>
      <w:r w:rsidRPr="00162935">
        <w:rPr>
          <w:rFonts w:asciiTheme="minorHAnsi" w:hAnsiTheme="minorHAnsi" w:cs="Arial"/>
          <w:bCs/>
          <w:sz w:val="20"/>
          <w:szCs w:val="20"/>
        </w:rPr>
        <w:t xml:space="preserve"> </w:t>
      </w:r>
      <w:proofErr w:type="spellStart"/>
      <w:r w:rsidRPr="00162935">
        <w:rPr>
          <w:rFonts w:asciiTheme="minorHAnsi" w:hAnsiTheme="minorHAnsi" w:cs="Arial"/>
          <w:bCs/>
          <w:sz w:val="20"/>
          <w:szCs w:val="20"/>
        </w:rPr>
        <w:t>papers</w:t>
      </w:r>
      <w:proofErr w:type="spellEnd"/>
      <w:r w:rsidRPr="00162935">
        <w:rPr>
          <w:rFonts w:asciiTheme="minorHAnsi" w:hAnsiTheme="minorHAnsi" w:cs="Arial"/>
          <w:bCs/>
          <w:sz w:val="20"/>
          <w:szCs w:val="20"/>
        </w:rPr>
        <w:t xml:space="preserve">”, sondaggi di ricerca, commissionati da </w:t>
      </w:r>
      <w:proofErr w:type="spellStart"/>
      <w:r w:rsidRPr="00162935">
        <w:rPr>
          <w:rFonts w:asciiTheme="minorHAnsi" w:hAnsiTheme="minorHAnsi" w:cs="Arial"/>
          <w:bCs/>
          <w:sz w:val="20"/>
          <w:szCs w:val="20"/>
        </w:rPr>
        <w:t>vendor</w:t>
      </w:r>
      <w:proofErr w:type="spellEnd"/>
      <w:r w:rsidRPr="00162935">
        <w:rPr>
          <w:rFonts w:asciiTheme="minorHAnsi" w:hAnsiTheme="minorHAnsi" w:cs="Arial"/>
          <w:bCs/>
          <w:sz w:val="20"/>
          <w:szCs w:val="20"/>
        </w:rPr>
        <w:t xml:space="preserve"> ICT ? </w:t>
      </w:r>
    </w:p>
    <w:p w:rsidR="000708F4" w:rsidRPr="00162935" w:rsidRDefault="000708F4" w:rsidP="000708F4">
      <w:pPr>
        <w:pStyle w:val="Titolo1"/>
        <w:numPr>
          <w:ilvl w:val="0"/>
          <w:numId w:val="0"/>
        </w:numPr>
        <w:rPr>
          <w:rFonts w:ascii="Calibri" w:hAnsi="Calibri"/>
          <w:szCs w:val="22"/>
        </w:rPr>
      </w:pPr>
      <w:r w:rsidRPr="00162935">
        <w:rPr>
          <w:rFonts w:ascii="Calibri" w:hAnsi="Calibri"/>
          <w:szCs w:val="22"/>
        </w:rPr>
        <w:t xml:space="preserve">Risposta: </w:t>
      </w:r>
    </w:p>
    <w:p w:rsidR="000708F4" w:rsidRPr="00162935" w:rsidRDefault="000708F4" w:rsidP="000708F4">
      <w:pPr>
        <w:spacing w:line="276" w:lineRule="auto"/>
        <w:ind w:left="360"/>
        <w:jc w:val="both"/>
        <w:rPr>
          <w:rFonts w:ascii="Calibri" w:hAnsi="Calibri"/>
          <w:sz w:val="22"/>
          <w:szCs w:val="22"/>
        </w:rPr>
      </w:pPr>
      <w:r w:rsidRPr="00162935">
        <w:rPr>
          <w:rFonts w:ascii="Calibri" w:hAnsi="Calibri"/>
          <w:sz w:val="22"/>
          <w:szCs w:val="22"/>
        </w:rPr>
        <w:t>____________________________________________________________________________________________________________________________________________________</w:t>
      </w:r>
    </w:p>
    <w:p w:rsidR="000708F4" w:rsidRDefault="000708F4" w:rsidP="000708F4">
      <w:pPr>
        <w:spacing w:line="276" w:lineRule="auto"/>
        <w:ind w:left="360"/>
        <w:jc w:val="both"/>
        <w:rPr>
          <w:rFonts w:ascii="Calibri" w:hAnsi="Calibri"/>
          <w:sz w:val="22"/>
          <w:szCs w:val="22"/>
        </w:rPr>
      </w:pPr>
    </w:p>
    <w:p w:rsidR="000708F4" w:rsidRDefault="000708F4" w:rsidP="000708F4">
      <w:pPr>
        <w:jc w:val="both"/>
        <w:rPr>
          <w:rFonts w:ascii="Trebuchet MS" w:hAnsi="Trebuchet MS" w:cs="Arial"/>
          <w:i/>
          <w:color w:val="0000FF"/>
          <w:sz w:val="20"/>
          <w:szCs w:val="20"/>
        </w:rPr>
      </w:pPr>
    </w:p>
    <w:p w:rsidR="000708F4" w:rsidRDefault="000708F4" w:rsidP="000708F4">
      <w:pPr>
        <w:jc w:val="both"/>
        <w:rPr>
          <w:rFonts w:ascii="Trebuchet MS" w:hAnsi="Trebuchet MS" w:cs="Arial"/>
          <w:i/>
          <w:color w:val="0000FF"/>
          <w:sz w:val="20"/>
          <w:szCs w:val="20"/>
        </w:rPr>
      </w:pPr>
    </w:p>
    <w:p w:rsidR="000708F4" w:rsidRPr="00354E98" w:rsidRDefault="000708F4" w:rsidP="000708F4">
      <w:pPr>
        <w:pStyle w:val="Paragrafoelenco"/>
        <w:spacing w:line="276" w:lineRule="auto"/>
        <w:ind w:left="361"/>
        <w:jc w:val="both"/>
        <w:rPr>
          <w:rFonts w:asciiTheme="minorHAnsi" w:hAnsiTheme="minorHAnsi" w:cs="Arial"/>
          <w:b/>
          <w:bCs/>
          <w:szCs w:val="20"/>
        </w:rPr>
      </w:pPr>
      <w:r w:rsidRPr="00354E98">
        <w:rPr>
          <w:rFonts w:asciiTheme="minorHAnsi" w:hAnsiTheme="minorHAnsi" w:cs="Arial"/>
          <w:b/>
          <w:bCs/>
          <w:szCs w:val="20"/>
        </w:rPr>
        <w:t>Analisi volta a verificare l’infungibilità del bene e/o servizio richiesto</w:t>
      </w:r>
    </w:p>
    <w:p w:rsidR="000708F4" w:rsidRDefault="000708F4" w:rsidP="000708F4">
      <w:pPr>
        <w:pStyle w:val="Paragrafoelenco"/>
        <w:spacing w:line="276" w:lineRule="auto"/>
        <w:ind w:left="361"/>
        <w:jc w:val="both"/>
        <w:rPr>
          <w:rFonts w:asciiTheme="minorHAnsi" w:hAnsiTheme="minorHAnsi" w:cs="Arial"/>
          <w:bCs/>
          <w:sz w:val="20"/>
          <w:szCs w:val="20"/>
        </w:rPr>
      </w:pPr>
    </w:p>
    <w:p w:rsidR="000708F4" w:rsidRPr="002A3649" w:rsidRDefault="000708F4" w:rsidP="000708F4">
      <w:pPr>
        <w:pStyle w:val="Paragrafoelenco"/>
        <w:numPr>
          <w:ilvl w:val="0"/>
          <w:numId w:val="31"/>
        </w:numPr>
        <w:spacing w:line="276" w:lineRule="auto"/>
        <w:jc w:val="both"/>
        <w:rPr>
          <w:rFonts w:asciiTheme="minorHAnsi" w:hAnsiTheme="minorHAnsi" w:cs="Arial"/>
          <w:bCs/>
          <w:sz w:val="20"/>
          <w:szCs w:val="20"/>
        </w:rPr>
      </w:pPr>
      <w:r>
        <w:rPr>
          <w:rFonts w:asciiTheme="minorHAnsi" w:hAnsiTheme="minorHAnsi" w:cs="Arial"/>
          <w:bCs/>
          <w:sz w:val="20"/>
          <w:szCs w:val="20"/>
        </w:rPr>
        <w:t>Il servizio oggetto della consultazione di informazioni proprietarie, rese da</w:t>
      </w:r>
      <w:r w:rsidRPr="002A3649">
        <w:rPr>
          <w:rFonts w:asciiTheme="minorHAnsi" w:hAnsiTheme="minorHAnsi" w:cs="Arial"/>
          <w:bCs/>
          <w:sz w:val="20"/>
          <w:szCs w:val="20"/>
        </w:rPr>
        <w:t xml:space="preserve"> è erogato via web, in modalità h24 per 365 giorni per anno? </w:t>
      </w:r>
    </w:p>
    <w:p w:rsidR="000708F4" w:rsidRDefault="000708F4" w:rsidP="000708F4">
      <w:pPr>
        <w:jc w:val="both"/>
        <w:rPr>
          <w:rFonts w:ascii="Trebuchet MS" w:hAnsi="Trebuchet MS" w:cs="Arial"/>
          <w:i/>
          <w:color w:val="0000FF"/>
          <w:sz w:val="20"/>
          <w:szCs w:val="20"/>
        </w:rPr>
      </w:pPr>
      <w:r w:rsidRPr="008D3CC3">
        <w:rPr>
          <w:rFonts w:asciiTheme="minorHAnsi" w:hAnsiTheme="minorHAnsi"/>
          <w:b/>
          <w:sz w:val="20"/>
          <w:szCs w:val="20"/>
        </w:rPr>
        <w:t>Risposta:</w:t>
      </w:r>
    </w:p>
    <w:p w:rsidR="000708F4" w:rsidRDefault="000708F4" w:rsidP="000708F4">
      <w:pPr>
        <w:jc w:val="both"/>
        <w:rPr>
          <w:rFonts w:ascii="Trebuchet MS" w:hAnsi="Trebuchet MS" w:cs="Arial"/>
          <w:i/>
          <w:color w:val="0000FF"/>
          <w:sz w:val="20"/>
          <w:szCs w:val="20"/>
        </w:rPr>
      </w:pPr>
    </w:p>
    <w:p w:rsidR="000708F4" w:rsidRDefault="000708F4" w:rsidP="000708F4">
      <w:pPr>
        <w:pStyle w:val="Paragrafoelenco"/>
        <w:spacing w:line="276" w:lineRule="auto"/>
        <w:ind w:left="361"/>
        <w:jc w:val="both"/>
        <w:rPr>
          <w:rFonts w:asciiTheme="minorHAnsi" w:hAnsiTheme="minorHAnsi" w:cs="Arial"/>
          <w:bCs/>
          <w:sz w:val="20"/>
          <w:szCs w:val="20"/>
        </w:rPr>
      </w:pPr>
      <w:r w:rsidRPr="00162935">
        <w:rPr>
          <w:rFonts w:ascii="Calibri" w:hAnsi="Calibri"/>
          <w:sz w:val="22"/>
          <w:szCs w:val="22"/>
        </w:rPr>
        <w:t>____________________________________________________________________________________________________________________________________________________</w:t>
      </w:r>
    </w:p>
    <w:p w:rsidR="000708F4" w:rsidRPr="00C472E6" w:rsidRDefault="000708F4" w:rsidP="000708F4">
      <w:pPr>
        <w:pStyle w:val="Paragrafoelenco"/>
        <w:numPr>
          <w:ilvl w:val="0"/>
          <w:numId w:val="32"/>
        </w:numPr>
        <w:spacing w:line="276" w:lineRule="auto"/>
        <w:jc w:val="both"/>
        <w:rPr>
          <w:rFonts w:asciiTheme="minorHAnsi" w:hAnsiTheme="minorHAnsi" w:cs="Arial"/>
          <w:bCs/>
          <w:vanish/>
          <w:sz w:val="20"/>
          <w:szCs w:val="20"/>
        </w:rPr>
      </w:pPr>
    </w:p>
    <w:p w:rsidR="000708F4" w:rsidRPr="00C910D2" w:rsidRDefault="000708F4" w:rsidP="000708F4">
      <w:pPr>
        <w:pStyle w:val="Paragrafoelenco"/>
        <w:numPr>
          <w:ilvl w:val="0"/>
          <w:numId w:val="32"/>
        </w:numPr>
        <w:spacing w:line="276" w:lineRule="auto"/>
        <w:jc w:val="both"/>
        <w:rPr>
          <w:rFonts w:asciiTheme="minorHAnsi" w:hAnsiTheme="minorHAnsi" w:cs="Arial"/>
          <w:bCs/>
          <w:sz w:val="20"/>
          <w:szCs w:val="20"/>
        </w:rPr>
      </w:pPr>
      <w:r>
        <w:rPr>
          <w:rFonts w:asciiTheme="minorHAnsi" w:hAnsiTheme="minorHAnsi" w:cs="Arial"/>
          <w:bCs/>
          <w:sz w:val="20"/>
          <w:szCs w:val="20"/>
        </w:rPr>
        <w:t>L’azienda mette a disposizione, tramite accesso al sito web, informazioni proprietarie, rese disponibili da fonti terze ed indipendenti, rispetto ai fornitori ed al mercato ICT di riferimento</w:t>
      </w:r>
      <w:r w:rsidRPr="00C910D2">
        <w:rPr>
          <w:rFonts w:asciiTheme="minorHAnsi" w:hAnsiTheme="minorHAnsi" w:cs="Arial"/>
          <w:bCs/>
          <w:sz w:val="20"/>
          <w:szCs w:val="20"/>
        </w:rPr>
        <w:t xml:space="preserve">? </w:t>
      </w:r>
    </w:p>
    <w:p w:rsidR="000708F4" w:rsidRDefault="000708F4" w:rsidP="000708F4">
      <w:pPr>
        <w:jc w:val="both"/>
        <w:rPr>
          <w:rFonts w:ascii="Trebuchet MS" w:hAnsi="Trebuchet MS" w:cs="Arial"/>
          <w:i/>
          <w:color w:val="0000FF"/>
          <w:sz w:val="20"/>
          <w:szCs w:val="20"/>
        </w:rPr>
      </w:pPr>
      <w:r w:rsidRPr="008D3CC3">
        <w:rPr>
          <w:rFonts w:asciiTheme="minorHAnsi" w:hAnsiTheme="minorHAnsi"/>
          <w:b/>
          <w:sz w:val="20"/>
          <w:szCs w:val="20"/>
        </w:rPr>
        <w:t>Risposta:</w:t>
      </w:r>
    </w:p>
    <w:p w:rsidR="000708F4" w:rsidRDefault="000708F4" w:rsidP="000708F4">
      <w:pPr>
        <w:pStyle w:val="Paragrafoelenco"/>
        <w:spacing w:line="276" w:lineRule="auto"/>
        <w:ind w:left="361"/>
        <w:jc w:val="both"/>
        <w:rPr>
          <w:rFonts w:asciiTheme="minorHAnsi" w:hAnsiTheme="minorHAnsi" w:cs="Arial"/>
          <w:bCs/>
          <w:sz w:val="20"/>
          <w:szCs w:val="20"/>
        </w:rPr>
      </w:pPr>
      <w:r w:rsidRPr="00162935">
        <w:rPr>
          <w:rFonts w:ascii="Calibri" w:hAnsi="Calibri"/>
          <w:sz w:val="22"/>
          <w:szCs w:val="22"/>
        </w:rPr>
        <w:t>____________________________________________________________________________________________________________________________________________________</w:t>
      </w:r>
    </w:p>
    <w:p w:rsidR="000708F4" w:rsidRDefault="000708F4" w:rsidP="000708F4">
      <w:pPr>
        <w:pStyle w:val="Paragrafoelenco"/>
        <w:spacing w:line="276" w:lineRule="auto"/>
        <w:ind w:left="361"/>
        <w:jc w:val="both"/>
        <w:rPr>
          <w:rFonts w:asciiTheme="minorHAnsi" w:hAnsiTheme="minorHAnsi" w:cs="Arial"/>
          <w:bCs/>
          <w:sz w:val="20"/>
          <w:szCs w:val="20"/>
        </w:rPr>
      </w:pPr>
    </w:p>
    <w:p w:rsidR="000708F4" w:rsidRPr="00C472E6" w:rsidRDefault="000708F4" w:rsidP="000708F4">
      <w:pPr>
        <w:pStyle w:val="Paragrafoelenco"/>
        <w:numPr>
          <w:ilvl w:val="0"/>
          <w:numId w:val="32"/>
        </w:numPr>
        <w:spacing w:line="276" w:lineRule="auto"/>
        <w:jc w:val="both"/>
        <w:rPr>
          <w:rFonts w:asciiTheme="minorHAnsi" w:hAnsiTheme="minorHAnsi" w:cs="Arial"/>
          <w:bCs/>
          <w:vanish/>
          <w:sz w:val="20"/>
          <w:szCs w:val="20"/>
        </w:rPr>
      </w:pPr>
    </w:p>
    <w:p w:rsidR="000708F4" w:rsidRPr="00C910D2" w:rsidRDefault="000708F4" w:rsidP="000708F4">
      <w:pPr>
        <w:pStyle w:val="Paragrafoelenco"/>
        <w:numPr>
          <w:ilvl w:val="0"/>
          <w:numId w:val="3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Relativamente ai punti da A </w:t>
      </w:r>
      <w:proofErr w:type="spellStart"/>
      <w:r>
        <w:rPr>
          <w:rFonts w:asciiTheme="minorHAnsi" w:hAnsiTheme="minorHAnsi" w:cs="Arial"/>
          <w:bCs/>
          <w:sz w:val="20"/>
          <w:szCs w:val="20"/>
        </w:rPr>
        <w:t>a</w:t>
      </w:r>
      <w:proofErr w:type="spellEnd"/>
      <w:r>
        <w:rPr>
          <w:rFonts w:asciiTheme="minorHAnsi" w:hAnsiTheme="minorHAnsi" w:cs="Arial"/>
          <w:bCs/>
          <w:sz w:val="20"/>
          <w:szCs w:val="20"/>
        </w:rPr>
        <w:t xml:space="preserve"> V  (pagine </w:t>
      </w:r>
      <w:r w:rsidR="00071367">
        <w:rPr>
          <w:rFonts w:asciiTheme="minorHAnsi" w:hAnsiTheme="minorHAnsi" w:cs="Arial"/>
          <w:bCs/>
          <w:sz w:val="20"/>
          <w:szCs w:val="20"/>
        </w:rPr>
        <w:t>5</w:t>
      </w:r>
      <w:r>
        <w:rPr>
          <w:rFonts w:asciiTheme="minorHAnsi" w:hAnsiTheme="minorHAnsi" w:cs="Arial"/>
          <w:bCs/>
          <w:sz w:val="20"/>
          <w:szCs w:val="20"/>
        </w:rPr>
        <w:t xml:space="preserve"> e </w:t>
      </w:r>
      <w:r w:rsidR="00071367">
        <w:rPr>
          <w:rFonts w:asciiTheme="minorHAnsi" w:hAnsiTheme="minorHAnsi" w:cs="Arial"/>
          <w:bCs/>
          <w:sz w:val="20"/>
          <w:szCs w:val="20"/>
        </w:rPr>
        <w:t>6</w:t>
      </w:r>
      <w:bookmarkStart w:id="0" w:name="_GoBack"/>
      <w:bookmarkEnd w:id="0"/>
      <w:r>
        <w:rPr>
          <w:rFonts w:asciiTheme="minorHAnsi" w:hAnsiTheme="minorHAnsi" w:cs="Arial"/>
          <w:bCs/>
          <w:sz w:val="20"/>
          <w:szCs w:val="20"/>
        </w:rPr>
        <w:t xml:space="preserve"> del presente documento), quali elementi non si è in grado di soddisfare</w:t>
      </w:r>
      <w:r w:rsidRPr="00C910D2">
        <w:rPr>
          <w:rFonts w:asciiTheme="minorHAnsi" w:hAnsiTheme="minorHAnsi" w:cs="Arial"/>
          <w:bCs/>
          <w:sz w:val="20"/>
          <w:szCs w:val="20"/>
        </w:rPr>
        <w:t xml:space="preserve">? </w:t>
      </w:r>
    </w:p>
    <w:p w:rsidR="000708F4" w:rsidRDefault="000708F4" w:rsidP="000708F4">
      <w:pPr>
        <w:jc w:val="both"/>
        <w:rPr>
          <w:rFonts w:ascii="Trebuchet MS" w:hAnsi="Trebuchet MS" w:cs="Arial"/>
          <w:i/>
          <w:color w:val="0000FF"/>
          <w:sz w:val="20"/>
          <w:szCs w:val="20"/>
        </w:rPr>
      </w:pPr>
      <w:r w:rsidRPr="008D3CC3">
        <w:rPr>
          <w:rFonts w:asciiTheme="minorHAnsi" w:hAnsiTheme="minorHAnsi"/>
          <w:b/>
          <w:sz w:val="20"/>
          <w:szCs w:val="20"/>
        </w:rPr>
        <w:t>Risposta:</w:t>
      </w:r>
    </w:p>
    <w:p w:rsidR="000708F4" w:rsidRDefault="000708F4" w:rsidP="000708F4">
      <w:pPr>
        <w:pStyle w:val="Paragrafoelenco"/>
        <w:spacing w:line="276" w:lineRule="auto"/>
        <w:ind w:left="361"/>
        <w:jc w:val="both"/>
        <w:rPr>
          <w:rFonts w:asciiTheme="minorHAnsi" w:hAnsiTheme="minorHAnsi" w:cs="Arial"/>
          <w:bCs/>
          <w:sz w:val="20"/>
          <w:szCs w:val="20"/>
        </w:rPr>
      </w:pPr>
      <w:r w:rsidRPr="00162935">
        <w:rPr>
          <w:rFonts w:ascii="Calibri" w:hAnsi="Calibri"/>
          <w:sz w:val="22"/>
          <w:szCs w:val="22"/>
        </w:rPr>
        <w:t>____________________________________________________________________________________________________________________________________________________</w:t>
      </w:r>
    </w:p>
    <w:p w:rsidR="000708F4" w:rsidRPr="00C472E6" w:rsidRDefault="000708F4" w:rsidP="000708F4">
      <w:pPr>
        <w:pStyle w:val="Paragrafoelenco"/>
        <w:numPr>
          <w:ilvl w:val="0"/>
          <w:numId w:val="32"/>
        </w:numPr>
        <w:spacing w:line="276" w:lineRule="auto"/>
        <w:jc w:val="both"/>
        <w:rPr>
          <w:rFonts w:asciiTheme="minorHAnsi" w:hAnsiTheme="minorHAnsi" w:cs="Arial"/>
          <w:bCs/>
          <w:vanish/>
          <w:sz w:val="20"/>
          <w:szCs w:val="20"/>
        </w:rPr>
      </w:pPr>
    </w:p>
    <w:p w:rsidR="000708F4" w:rsidRPr="00C910D2" w:rsidRDefault="000708F4" w:rsidP="000708F4">
      <w:pPr>
        <w:pStyle w:val="Paragrafoelenco"/>
        <w:numPr>
          <w:ilvl w:val="0"/>
          <w:numId w:val="3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Relativamente alla tipologia di </w:t>
      </w:r>
      <w:proofErr w:type="spellStart"/>
      <w:r>
        <w:rPr>
          <w:rFonts w:asciiTheme="minorHAnsi" w:hAnsiTheme="minorHAnsi" w:cs="Arial"/>
          <w:bCs/>
          <w:sz w:val="20"/>
          <w:szCs w:val="20"/>
        </w:rPr>
        <w:t>licensing</w:t>
      </w:r>
      <w:proofErr w:type="spellEnd"/>
      <w:r>
        <w:rPr>
          <w:rFonts w:asciiTheme="minorHAnsi" w:hAnsiTheme="minorHAnsi" w:cs="Arial"/>
          <w:bCs/>
          <w:sz w:val="20"/>
          <w:szCs w:val="20"/>
        </w:rPr>
        <w:t xml:space="preserve">, l’Azienda è in grado di fornire servizi equiparabili ai Servizi per IT Executive CIO </w:t>
      </w:r>
      <w:proofErr w:type="spellStart"/>
      <w:r>
        <w:rPr>
          <w:rFonts w:asciiTheme="minorHAnsi" w:hAnsiTheme="minorHAnsi" w:cs="Arial"/>
          <w:bCs/>
          <w:sz w:val="20"/>
          <w:szCs w:val="20"/>
        </w:rPr>
        <w:t>Signature</w:t>
      </w:r>
      <w:proofErr w:type="spellEnd"/>
      <w:r>
        <w:rPr>
          <w:rFonts w:asciiTheme="minorHAnsi" w:hAnsiTheme="minorHAnsi" w:cs="Arial"/>
          <w:bCs/>
          <w:sz w:val="20"/>
          <w:szCs w:val="20"/>
        </w:rPr>
        <w:t xml:space="preserve">, Servizi per IT Executive CIO </w:t>
      </w:r>
      <w:proofErr w:type="spellStart"/>
      <w:r>
        <w:rPr>
          <w:rFonts w:asciiTheme="minorHAnsi" w:hAnsiTheme="minorHAnsi" w:cs="Arial"/>
          <w:bCs/>
          <w:sz w:val="20"/>
          <w:szCs w:val="20"/>
        </w:rPr>
        <w:t>Essential</w:t>
      </w:r>
      <w:proofErr w:type="spellEnd"/>
      <w:r>
        <w:rPr>
          <w:rFonts w:asciiTheme="minorHAnsi" w:hAnsiTheme="minorHAnsi" w:cs="Arial"/>
          <w:bCs/>
          <w:sz w:val="20"/>
          <w:szCs w:val="20"/>
        </w:rPr>
        <w:t xml:space="preserve">,  </w:t>
      </w:r>
      <w:r w:rsidRPr="00CD760A">
        <w:rPr>
          <w:rFonts w:asciiTheme="minorHAnsi" w:hAnsiTheme="minorHAnsi" w:cs="Arial"/>
          <w:bCs/>
          <w:sz w:val="20"/>
          <w:szCs w:val="20"/>
        </w:rPr>
        <w:t xml:space="preserve">Servizi per </w:t>
      </w:r>
      <w:r>
        <w:rPr>
          <w:rFonts w:asciiTheme="minorHAnsi" w:hAnsiTheme="minorHAnsi" w:cs="Arial"/>
          <w:bCs/>
          <w:sz w:val="20"/>
          <w:szCs w:val="20"/>
        </w:rPr>
        <w:t>Technical Professional? Nel caso di risposta affermativa, indicare i prezzi praticati, per 24 mesi.</w:t>
      </w:r>
      <w:r w:rsidRPr="00CD760A">
        <w:rPr>
          <w:rFonts w:asciiTheme="minorHAnsi" w:hAnsiTheme="minorHAnsi" w:cs="Arial"/>
          <w:bCs/>
          <w:sz w:val="20"/>
          <w:szCs w:val="20"/>
        </w:rPr>
        <w:t xml:space="preserve">   </w:t>
      </w:r>
    </w:p>
    <w:p w:rsidR="000708F4" w:rsidRDefault="000708F4" w:rsidP="000708F4">
      <w:pPr>
        <w:jc w:val="both"/>
        <w:rPr>
          <w:rFonts w:ascii="Trebuchet MS" w:hAnsi="Trebuchet MS" w:cs="Arial"/>
          <w:i/>
          <w:color w:val="0000FF"/>
          <w:sz w:val="20"/>
          <w:szCs w:val="20"/>
        </w:rPr>
      </w:pPr>
      <w:r w:rsidRPr="008D3CC3">
        <w:rPr>
          <w:rFonts w:asciiTheme="minorHAnsi" w:hAnsiTheme="minorHAnsi"/>
          <w:b/>
          <w:sz w:val="20"/>
          <w:szCs w:val="20"/>
        </w:rPr>
        <w:t>Risposta:</w:t>
      </w:r>
    </w:p>
    <w:p w:rsidR="000708F4" w:rsidRDefault="000708F4" w:rsidP="000708F4">
      <w:pPr>
        <w:jc w:val="both"/>
        <w:rPr>
          <w:rFonts w:ascii="Trebuchet MS" w:hAnsi="Trebuchet MS" w:cs="Arial"/>
          <w:i/>
          <w:color w:val="0000FF"/>
          <w:sz w:val="20"/>
          <w:szCs w:val="20"/>
        </w:rPr>
      </w:pPr>
    </w:p>
    <w:p w:rsidR="000708F4" w:rsidRDefault="000708F4" w:rsidP="000708F4">
      <w:pPr>
        <w:ind w:left="426"/>
        <w:rPr>
          <w:rFonts w:ascii="Calibri" w:hAnsi="Calibri"/>
          <w:sz w:val="22"/>
          <w:szCs w:val="22"/>
        </w:rPr>
      </w:pPr>
      <w:r w:rsidRPr="00162935">
        <w:rPr>
          <w:rFonts w:ascii="Calibri" w:hAnsi="Calibri"/>
          <w:sz w:val="22"/>
          <w:szCs w:val="22"/>
        </w:rPr>
        <w:t>____________________________________________________________________________________________________________________</w:t>
      </w:r>
      <w:r>
        <w:rPr>
          <w:rFonts w:ascii="Calibri" w:hAnsi="Calibri"/>
          <w:sz w:val="22"/>
          <w:szCs w:val="22"/>
        </w:rPr>
        <w:t>______________________________</w:t>
      </w:r>
    </w:p>
    <w:p w:rsidR="000708F4" w:rsidRDefault="000708F4" w:rsidP="000708F4">
      <w:pPr>
        <w:ind w:left="426"/>
        <w:rPr>
          <w:rFonts w:ascii="Calibri" w:hAnsi="Calibri"/>
          <w:sz w:val="22"/>
          <w:szCs w:val="22"/>
        </w:rPr>
      </w:pPr>
    </w:p>
    <w:p w:rsidR="000708F4" w:rsidRDefault="000708F4" w:rsidP="000708F4">
      <w:pPr>
        <w:jc w:val="both"/>
        <w:rPr>
          <w:rFonts w:asciiTheme="minorHAnsi" w:hAnsiTheme="minorHAnsi"/>
          <w:b/>
          <w:sz w:val="20"/>
          <w:szCs w:val="20"/>
        </w:rPr>
      </w:pPr>
    </w:p>
    <w:p w:rsidR="000708F4" w:rsidRDefault="000708F4" w:rsidP="000708F4">
      <w:pPr>
        <w:jc w:val="both"/>
        <w:rPr>
          <w:rFonts w:asciiTheme="minorHAnsi" w:hAnsiTheme="minorHAnsi"/>
          <w:b/>
          <w:sz w:val="20"/>
          <w:szCs w:val="20"/>
        </w:rPr>
      </w:pPr>
    </w:p>
    <w:p w:rsidR="000708F4" w:rsidRDefault="000708F4" w:rsidP="000708F4">
      <w:pPr>
        <w:jc w:val="both"/>
        <w:rPr>
          <w:rFonts w:ascii="Calibri" w:hAnsi="Calibri"/>
          <w:sz w:val="22"/>
          <w:szCs w:val="22"/>
        </w:rPr>
      </w:pPr>
      <w:r w:rsidRPr="000708F4">
        <w:rPr>
          <w:rFonts w:asciiTheme="minorHAnsi" w:hAnsiTheme="minorHAnsi"/>
          <w:b/>
          <w:sz w:val="20"/>
          <w:szCs w:val="20"/>
        </w:rPr>
        <w:t>Firma Operatore Economico</w:t>
      </w:r>
    </w:p>
    <w:p w:rsidR="000708F4" w:rsidRDefault="000708F4" w:rsidP="000708F4">
      <w:pPr>
        <w:ind w:left="426"/>
        <w:rPr>
          <w:rFonts w:ascii="Calibri" w:hAnsi="Calibri"/>
          <w:sz w:val="22"/>
          <w:szCs w:val="22"/>
        </w:rPr>
      </w:pPr>
      <w:r>
        <w:rPr>
          <w:rFonts w:ascii="Calibri" w:hAnsi="Calibri"/>
          <w:sz w:val="22"/>
          <w:szCs w:val="22"/>
        </w:rPr>
        <w:t>[Nome e Cognome]</w:t>
      </w:r>
    </w:p>
    <w:p w:rsidR="000708F4" w:rsidRDefault="000708F4" w:rsidP="000708F4">
      <w:pPr>
        <w:ind w:left="426"/>
        <w:rPr>
          <w:rFonts w:ascii="Calibri" w:hAnsi="Calibri"/>
          <w:sz w:val="22"/>
          <w:szCs w:val="22"/>
        </w:rPr>
      </w:pPr>
    </w:p>
    <w:p w:rsidR="000708F4" w:rsidRDefault="000708F4" w:rsidP="000708F4">
      <w:pPr>
        <w:rPr>
          <w:rFonts w:ascii="Calibri" w:hAnsi="Calibri"/>
          <w:sz w:val="22"/>
          <w:szCs w:val="22"/>
        </w:rPr>
      </w:pPr>
      <w:r>
        <w:rPr>
          <w:rFonts w:ascii="Calibri" w:hAnsi="Calibri"/>
          <w:sz w:val="22"/>
          <w:szCs w:val="22"/>
        </w:rPr>
        <w:t>________________________________</w:t>
      </w:r>
    </w:p>
    <w:p w:rsidR="000708F4" w:rsidRDefault="000708F4" w:rsidP="000708F4">
      <w:pPr>
        <w:rPr>
          <w:rFonts w:ascii="Calibri" w:hAnsi="Calibri"/>
          <w:sz w:val="22"/>
          <w:szCs w:val="22"/>
        </w:rPr>
      </w:pPr>
    </w:p>
    <w:p w:rsidR="000708F4" w:rsidRPr="000708F4" w:rsidRDefault="000708F4" w:rsidP="000708F4"/>
    <w:sectPr w:rsidR="000708F4" w:rsidRPr="000708F4" w:rsidSect="003F4572">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5E" w:rsidRDefault="00E5535E">
      <w:r>
        <w:separator/>
      </w:r>
    </w:p>
  </w:endnote>
  <w:endnote w:type="continuationSeparator" w:id="0">
    <w:p w:rsidR="00E5535E" w:rsidRDefault="00E5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071367">
      <w:rPr>
        <w:rStyle w:val="Numeropagina"/>
        <w:rFonts w:ascii="Trebuchet MS" w:hAnsi="Trebuchet MS"/>
        <w:noProof/>
        <w:sz w:val="14"/>
      </w:rPr>
      <w:t>14</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071367">
      <w:rPr>
        <w:rStyle w:val="Numeropagina"/>
        <w:rFonts w:ascii="Trebuchet MS" w:hAnsi="Trebuchet MS"/>
        <w:noProof/>
        <w:sz w:val="14"/>
        <w:szCs w:val="14"/>
      </w:rPr>
      <w:t>14</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C6B8C" w:rsidRPr="00EC6B8C">
      <w:rPr>
        <w:rFonts w:asciiTheme="minorHAnsi" w:hAnsiTheme="minorHAnsi"/>
        <w:sz w:val="16"/>
        <w:szCs w:val="16"/>
      </w:rPr>
      <w:t xml:space="preserve">Consultazione di mercato finalizzata all’acquisizione </w:t>
    </w:r>
    <w:r w:rsidR="00515D00" w:rsidRPr="00515D00">
      <w:rPr>
        <w:rFonts w:asciiTheme="minorHAnsi" w:hAnsiTheme="minorHAnsi"/>
        <w:sz w:val="16"/>
        <w:szCs w:val="16"/>
      </w:rPr>
      <w:t>di</w:t>
    </w:r>
    <w:r w:rsidR="00201D85">
      <w:rPr>
        <w:rFonts w:asciiTheme="minorHAnsi" w:hAnsiTheme="minorHAnsi"/>
        <w:sz w:val="16"/>
        <w:szCs w:val="16"/>
      </w:rPr>
      <w:t xml:space="preserve"> </w:t>
    </w:r>
    <w:r w:rsidR="000708F4">
      <w:rPr>
        <w:rFonts w:asciiTheme="minorHAnsi" w:hAnsiTheme="minorHAnsi"/>
        <w:sz w:val="16"/>
        <w:szCs w:val="16"/>
      </w:rPr>
      <w:t>Banche Dati ICT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5E" w:rsidRDefault="00E5535E">
      <w:r>
        <w:separator/>
      </w:r>
    </w:p>
  </w:footnote>
  <w:footnote w:type="continuationSeparator" w:id="0">
    <w:p w:rsidR="00E5535E" w:rsidRDefault="00E5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14:anchorId="1A5A12C1" wp14:editId="0C8E2639">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4"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14:anchorId="445CFD59" wp14:editId="3E70125A">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5"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14:anchorId="6C7CEA6C" wp14:editId="0F3A2860">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6"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1D1"/>
    <w:multiLevelType w:val="hybridMultilevel"/>
    <w:tmpl w:val="E8B4FED4"/>
    <w:lvl w:ilvl="0" w:tplc="12B87AF2">
      <w:start w:val="3"/>
      <w:numFmt w:val="decimal"/>
      <w:lvlText w:val="%1."/>
      <w:lvlJc w:val="left"/>
      <w:pPr>
        <w:ind w:left="106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B349CC"/>
    <w:multiLevelType w:val="hybridMultilevel"/>
    <w:tmpl w:val="AD54E600"/>
    <w:lvl w:ilvl="0" w:tplc="FFFFFFFF">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863329"/>
    <w:multiLevelType w:val="hybridMultilevel"/>
    <w:tmpl w:val="F4480684"/>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5">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5E5720"/>
    <w:multiLevelType w:val="hybridMultilevel"/>
    <w:tmpl w:val="5BA89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7A44DFC"/>
    <w:multiLevelType w:val="hybridMultilevel"/>
    <w:tmpl w:val="9F16A850"/>
    <w:lvl w:ilvl="0" w:tplc="C8502E9A">
      <w:start w:val="1"/>
      <w:numFmt w:val="decimal"/>
      <w:lvlText w:val="%1."/>
      <w:lvlJc w:val="left"/>
      <w:pPr>
        <w:tabs>
          <w:tab w:val="num" w:pos="360"/>
        </w:tabs>
        <w:ind w:left="360" w:hanging="360"/>
      </w:pPr>
      <w:rPr>
        <w:i w:val="0"/>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nsid w:val="3AB746F9"/>
    <w:multiLevelType w:val="hybridMultilevel"/>
    <w:tmpl w:val="F28EC16A"/>
    <w:lvl w:ilvl="0" w:tplc="0F348E5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2">
    <w:nsid w:val="406A573E"/>
    <w:multiLevelType w:val="hybridMultilevel"/>
    <w:tmpl w:val="4BA44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E07841"/>
    <w:multiLevelType w:val="hybridMultilevel"/>
    <w:tmpl w:val="484260F8"/>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14">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9CB32CB"/>
    <w:multiLevelType w:val="hybridMultilevel"/>
    <w:tmpl w:val="4A868044"/>
    <w:lvl w:ilvl="0" w:tplc="FA5058D4">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8">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9">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70A24B4"/>
    <w:multiLevelType w:val="hybridMultilevel"/>
    <w:tmpl w:val="4A868044"/>
    <w:lvl w:ilvl="0" w:tplc="FA5058D4">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5">
    <w:nsid w:val="6885022A"/>
    <w:multiLevelType w:val="hybridMultilevel"/>
    <w:tmpl w:val="401A7346"/>
    <w:lvl w:ilvl="0" w:tplc="24F07028">
      <w:start w:val="1"/>
      <w:numFmt w:val="decimal"/>
      <w:lvlText w:val="%1."/>
      <w:lvlJc w:val="left"/>
      <w:pPr>
        <w:ind w:left="361" w:hanging="360"/>
      </w:pPr>
      <w:rPr>
        <w:rFonts w:hint="default"/>
      </w:rPr>
    </w:lvl>
    <w:lvl w:ilvl="1" w:tplc="04100019" w:tentative="1">
      <w:start w:val="1"/>
      <w:numFmt w:val="lowerLetter"/>
      <w:lvlText w:val="%2."/>
      <w:lvlJc w:val="left"/>
      <w:pPr>
        <w:ind w:left="1081" w:hanging="360"/>
      </w:pPr>
    </w:lvl>
    <w:lvl w:ilvl="2" w:tplc="0410001B" w:tentative="1">
      <w:start w:val="1"/>
      <w:numFmt w:val="lowerRoman"/>
      <w:lvlText w:val="%3."/>
      <w:lvlJc w:val="right"/>
      <w:pPr>
        <w:ind w:left="1801" w:hanging="180"/>
      </w:pPr>
    </w:lvl>
    <w:lvl w:ilvl="3" w:tplc="0410000F" w:tentative="1">
      <w:start w:val="1"/>
      <w:numFmt w:val="decimal"/>
      <w:lvlText w:val="%4."/>
      <w:lvlJc w:val="left"/>
      <w:pPr>
        <w:ind w:left="2521" w:hanging="360"/>
      </w:pPr>
    </w:lvl>
    <w:lvl w:ilvl="4" w:tplc="04100019" w:tentative="1">
      <w:start w:val="1"/>
      <w:numFmt w:val="lowerLetter"/>
      <w:lvlText w:val="%5."/>
      <w:lvlJc w:val="left"/>
      <w:pPr>
        <w:ind w:left="3241" w:hanging="360"/>
      </w:pPr>
    </w:lvl>
    <w:lvl w:ilvl="5" w:tplc="0410001B" w:tentative="1">
      <w:start w:val="1"/>
      <w:numFmt w:val="lowerRoman"/>
      <w:lvlText w:val="%6."/>
      <w:lvlJc w:val="right"/>
      <w:pPr>
        <w:ind w:left="3961" w:hanging="180"/>
      </w:pPr>
    </w:lvl>
    <w:lvl w:ilvl="6" w:tplc="0410000F" w:tentative="1">
      <w:start w:val="1"/>
      <w:numFmt w:val="decimal"/>
      <w:lvlText w:val="%7."/>
      <w:lvlJc w:val="left"/>
      <w:pPr>
        <w:ind w:left="4681" w:hanging="360"/>
      </w:pPr>
    </w:lvl>
    <w:lvl w:ilvl="7" w:tplc="04100019" w:tentative="1">
      <w:start w:val="1"/>
      <w:numFmt w:val="lowerLetter"/>
      <w:lvlText w:val="%8."/>
      <w:lvlJc w:val="left"/>
      <w:pPr>
        <w:ind w:left="5401" w:hanging="360"/>
      </w:pPr>
    </w:lvl>
    <w:lvl w:ilvl="8" w:tplc="0410001B" w:tentative="1">
      <w:start w:val="1"/>
      <w:numFmt w:val="lowerRoman"/>
      <w:lvlText w:val="%9."/>
      <w:lvlJc w:val="right"/>
      <w:pPr>
        <w:ind w:left="6121" w:hanging="180"/>
      </w:pPr>
    </w:lvl>
  </w:abstractNum>
  <w:abstractNum w:abstractNumId="26">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5D94821"/>
    <w:multiLevelType w:val="hybridMultilevel"/>
    <w:tmpl w:val="9F12FAD4"/>
    <w:lvl w:ilvl="0" w:tplc="364A2900">
      <w:start w:val="1"/>
      <w:numFmt w:val="upperLetter"/>
      <w:lvlText w:val="%1."/>
      <w:lvlJc w:val="left"/>
      <w:pPr>
        <w:ind w:left="720" w:hanging="360"/>
      </w:pPr>
      <w:rPr>
        <w:rFonts w:asciiTheme="minorHAnsi" w:hAnsiTheme="minorHAnsi"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6"/>
  </w:num>
  <w:num w:numId="4">
    <w:abstractNumId w:val="23"/>
  </w:num>
  <w:num w:numId="5">
    <w:abstractNumId w:val="22"/>
  </w:num>
  <w:num w:numId="6">
    <w:abstractNumId w:val="5"/>
  </w:num>
  <w:num w:numId="7">
    <w:abstractNumId w:val="27"/>
  </w:num>
  <w:num w:numId="8">
    <w:abstractNumId w:val="19"/>
  </w:num>
  <w:num w:numId="9">
    <w:abstractNumId w:val="20"/>
  </w:num>
  <w:num w:numId="10">
    <w:abstractNumId w:val="14"/>
  </w:num>
  <w:num w:numId="11">
    <w:abstractNumId w:val="16"/>
  </w:num>
  <w:num w:numId="12">
    <w:abstractNumId w:val="15"/>
  </w:num>
  <w:num w:numId="13">
    <w:abstractNumId w:val="1"/>
  </w:num>
  <w:num w:numId="14">
    <w:abstractNumId w:val="8"/>
  </w:num>
  <w:num w:numId="15">
    <w:abstractNumId w:val="21"/>
  </w:num>
  <w:num w:numId="16">
    <w:abstractNumId w:val="7"/>
  </w:num>
  <w:num w:numId="17">
    <w:abstractNumId w:val="3"/>
  </w:num>
  <w:num w:numId="18">
    <w:abstractNumId w:val="2"/>
  </w:num>
  <w:num w:numId="19">
    <w:abstractNumId w:val="11"/>
  </w:num>
  <w:num w:numId="20">
    <w:abstractNumId w:val="6"/>
  </w:num>
  <w:num w:numId="21">
    <w:abstractNumId w:val="4"/>
  </w:num>
  <w:num w:numId="22">
    <w:abstractNumId w:val="13"/>
  </w:num>
  <w:num w:numId="23">
    <w:abstractNumId w:val="11"/>
  </w:num>
  <w:num w:numId="24">
    <w:abstractNumId w:val="11"/>
  </w:num>
  <w:num w:numId="25">
    <w:abstractNumId w:val="12"/>
  </w:num>
  <w:num w:numId="26">
    <w:abstractNumId w:val="28"/>
  </w:num>
  <w:num w:numId="27">
    <w:abstractNumId w:val="10"/>
  </w:num>
  <w:num w:numId="28">
    <w:abstractNumId w:val="11"/>
  </w:num>
  <w:num w:numId="29">
    <w:abstractNumId w:val="9"/>
  </w:num>
  <w:num w:numId="30">
    <w:abstractNumId w:val="25"/>
  </w:num>
  <w:num w:numId="31">
    <w:abstractNumId w:val="17"/>
  </w:num>
  <w:num w:numId="32">
    <w:abstractNumId w:val="24"/>
  </w:num>
  <w:num w:numId="3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6C9C"/>
    <w:rsid w:val="000076EF"/>
    <w:rsid w:val="00011756"/>
    <w:rsid w:val="000134BA"/>
    <w:rsid w:val="000222C4"/>
    <w:rsid w:val="00023A33"/>
    <w:rsid w:val="00023B87"/>
    <w:rsid w:val="00030FD8"/>
    <w:rsid w:val="00036494"/>
    <w:rsid w:val="0004295A"/>
    <w:rsid w:val="00042E8D"/>
    <w:rsid w:val="000431A5"/>
    <w:rsid w:val="00043C02"/>
    <w:rsid w:val="000447EB"/>
    <w:rsid w:val="0005015E"/>
    <w:rsid w:val="000511CD"/>
    <w:rsid w:val="00055074"/>
    <w:rsid w:val="000610CB"/>
    <w:rsid w:val="00063D6C"/>
    <w:rsid w:val="000708F4"/>
    <w:rsid w:val="00070EAB"/>
    <w:rsid w:val="00071367"/>
    <w:rsid w:val="00071455"/>
    <w:rsid w:val="00072AB1"/>
    <w:rsid w:val="00074B9C"/>
    <w:rsid w:val="0007666D"/>
    <w:rsid w:val="00090498"/>
    <w:rsid w:val="0009413A"/>
    <w:rsid w:val="00096915"/>
    <w:rsid w:val="000A02D3"/>
    <w:rsid w:val="000A1030"/>
    <w:rsid w:val="000A6AFA"/>
    <w:rsid w:val="000A6B43"/>
    <w:rsid w:val="000B0002"/>
    <w:rsid w:val="000B13C8"/>
    <w:rsid w:val="000B14AE"/>
    <w:rsid w:val="000B3E7A"/>
    <w:rsid w:val="000B66AC"/>
    <w:rsid w:val="000C0622"/>
    <w:rsid w:val="000C3BE1"/>
    <w:rsid w:val="000C3C2C"/>
    <w:rsid w:val="000C4391"/>
    <w:rsid w:val="000C6009"/>
    <w:rsid w:val="000E028F"/>
    <w:rsid w:val="000E19EF"/>
    <w:rsid w:val="000E5D84"/>
    <w:rsid w:val="000F25B1"/>
    <w:rsid w:val="000F5E03"/>
    <w:rsid w:val="000F660E"/>
    <w:rsid w:val="000F6DA1"/>
    <w:rsid w:val="00104815"/>
    <w:rsid w:val="00111D05"/>
    <w:rsid w:val="00114048"/>
    <w:rsid w:val="001142EC"/>
    <w:rsid w:val="00114E51"/>
    <w:rsid w:val="00122E3C"/>
    <w:rsid w:val="00130F1B"/>
    <w:rsid w:val="00131E79"/>
    <w:rsid w:val="00132823"/>
    <w:rsid w:val="00133E0B"/>
    <w:rsid w:val="00136760"/>
    <w:rsid w:val="00140C1E"/>
    <w:rsid w:val="001418E1"/>
    <w:rsid w:val="00144ADC"/>
    <w:rsid w:val="00145AC5"/>
    <w:rsid w:val="00146405"/>
    <w:rsid w:val="00152B2A"/>
    <w:rsid w:val="001534DD"/>
    <w:rsid w:val="00154E08"/>
    <w:rsid w:val="0015695B"/>
    <w:rsid w:val="0015772A"/>
    <w:rsid w:val="00161E38"/>
    <w:rsid w:val="0016463F"/>
    <w:rsid w:val="00173440"/>
    <w:rsid w:val="0017604B"/>
    <w:rsid w:val="00183639"/>
    <w:rsid w:val="00185AC7"/>
    <w:rsid w:val="00190794"/>
    <w:rsid w:val="001923CC"/>
    <w:rsid w:val="00197146"/>
    <w:rsid w:val="00197360"/>
    <w:rsid w:val="001A1202"/>
    <w:rsid w:val="001A258B"/>
    <w:rsid w:val="001A49EF"/>
    <w:rsid w:val="001B163F"/>
    <w:rsid w:val="001B295E"/>
    <w:rsid w:val="001C1DD9"/>
    <w:rsid w:val="001C391D"/>
    <w:rsid w:val="001D4D5E"/>
    <w:rsid w:val="001D563A"/>
    <w:rsid w:val="001D5F4B"/>
    <w:rsid w:val="001E0597"/>
    <w:rsid w:val="001F1B13"/>
    <w:rsid w:val="001F620A"/>
    <w:rsid w:val="001F707C"/>
    <w:rsid w:val="00201D85"/>
    <w:rsid w:val="00203237"/>
    <w:rsid w:val="00203329"/>
    <w:rsid w:val="0020520E"/>
    <w:rsid w:val="00206BB1"/>
    <w:rsid w:val="00207527"/>
    <w:rsid w:val="002142B4"/>
    <w:rsid w:val="00215FB9"/>
    <w:rsid w:val="0022312F"/>
    <w:rsid w:val="002255CF"/>
    <w:rsid w:val="0023755B"/>
    <w:rsid w:val="00241546"/>
    <w:rsid w:val="00243338"/>
    <w:rsid w:val="00243B7D"/>
    <w:rsid w:val="00243D6F"/>
    <w:rsid w:val="002551DD"/>
    <w:rsid w:val="002578E6"/>
    <w:rsid w:val="0026495F"/>
    <w:rsid w:val="002678F5"/>
    <w:rsid w:val="002718CD"/>
    <w:rsid w:val="0027533F"/>
    <w:rsid w:val="00275656"/>
    <w:rsid w:val="00277108"/>
    <w:rsid w:val="00286F97"/>
    <w:rsid w:val="002903F7"/>
    <w:rsid w:val="00290F02"/>
    <w:rsid w:val="002910AB"/>
    <w:rsid w:val="0029365A"/>
    <w:rsid w:val="002A08D2"/>
    <w:rsid w:val="002A1575"/>
    <w:rsid w:val="002A2B57"/>
    <w:rsid w:val="002A2BF0"/>
    <w:rsid w:val="002A4DD1"/>
    <w:rsid w:val="002A79A4"/>
    <w:rsid w:val="002B20BA"/>
    <w:rsid w:val="002B2800"/>
    <w:rsid w:val="002B7A0A"/>
    <w:rsid w:val="002C2F35"/>
    <w:rsid w:val="002C70A3"/>
    <w:rsid w:val="002C7625"/>
    <w:rsid w:val="002D2A5C"/>
    <w:rsid w:val="002E0E3B"/>
    <w:rsid w:val="002E3029"/>
    <w:rsid w:val="002E3F2F"/>
    <w:rsid w:val="002E4631"/>
    <w:rsid w:val="002E630C"/>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0DE2"/>
    <w:rsid w:val="00342BD8"/>
    <w:rsid w:val="00346ABB"/>
    <w:rsid w:val="003524DF"/>
    <w:rsid w:val="0035483A"/>
    <w:rsid w:val="003640D1"/>
    <w:rsid w:val="0036539A"/>
    <w:rsid w:val="00365610"/>
    <w:rsid w:val="00365E11"/>
    <w:rsid w:val="00373EC4"/>
    <w:rsid w:val="003861F8"/>
    <w:rsid w:val="003865EA"/>
    <w:rsid w:val="00391983"/>
    <w:rsid w:val="003922D3"/>
    <w:rsid w:val="00394C1D"/>
    <w:rsid w:val="00394C1E"/>
    <w:rsid w:val="003A6DD7"/>
    <w:rsid w:val="003B0A04"/>
    <w:rsid w:val="003B18A4"/>
    <w:rsid w:val="003B5B78"/>
    <w:rsid w:val="003C0AF8"/>
    <w:rsid w:val="003C0F9E"/>
    <w:rsid w:val="003C4D40"/>
    <w:rsid w:val="003C6665"/>
    <w:rsid w:val="003D6BB9"/>
    <w:rsid w:val="003E2A1D"/>
    <w:rsid w:val="003E38F5"/>
    <w:rsid w:val="003E65A9"/>
    <w:rsid w:val="003F30E2"/>
    <w:rsid w:val="003F4572"/>
    <w:rsid w:val="00402799"/>
    <w:rsid w:val="00404CF7"/>
    <w:rsid w:val="00405881"/>
    <w:rsid w:val="00411E3E"/>
    <w:rsid w:val="00422841"/>
    <w:rsid w:val="00422E03"/>
    <w:rsid w:val="00424222"/>
    <w:rsid w:val="004254EF"/>
    <w:rsid w:val="00427A96"/>
    <w:rsid w:val="00430012"/>
    <w:rsid w:val="00430681"/>
    <w:rsid w:val="00433561"/>
    <w:rsid w:val="00436A73"/>
    <w:rsid w:val="00436EFD"/>
    <w:rsid w:val="0043793F"/>
    <w:rsid w:val="00445FC6"/>
    <w:rsid w:val="004512EA"/>
    <w:rsid w:val="00453A35"/>
    <w:rsid w:val="004615E1"/>
    <w:rsid w:val="00463082"/>
    <w:rsid w:val="004653EE"/>
    <w:rsid w:val="0046591D"/>
    <w:rsid w:val="004714FA"/>
    <w:rsid w:val="00472C4C"/>
    <w:rsid w:val="00475C07"/>
    <w:rsid w:val="004761CE"/>
    <w:rsid w:val="004776EB"/>
    <w:rsid w:val="004810FA"/>
    <w:rsid w:val="0048342E"/>
    <w:rsid w:val="0048505D"/>
    <w:rsid w:val="00485B44"/>
    <w:rsid w:val="00497230"/>
    <w:rsid w:val="00497A15"/>
    <w:rsid w:val="004A1A69"/>
    <w:rsid w:val="004A25E9"/>
    <w:rsid w:val="004A4618"/>
    <w:rsid w:val="004A485D"/>
    <w:rsid w:val="004B2506"/>
    <w:rsid w:val="004B2E2F"/>
    <w:rsid w:val="004B4114"/>
    <w:rsid w:val="004B55FE"/>
    <w:rsid w:val="004B6DA0"/>
    <w:rsid w:val="004B70A6"/>
    <w:rsid w:val="004C03CC"/>
    <w:rsid w:val="004C5ADC"/>
    <w:rsid w:val="004C611A"/>
    <w:rsid w:val="004D6C4A"/>
    <w:rsid w:val="004E002A"/>
    <w:rsid w:val="004E0AB1"/>
    <w:rsid w:val="004E1E34"/>
    <w:rsid w:val="004E3B4E"/>
    <w:rsid w:val="004F0889"/>
    <w:rsid w:val="004F27E9"/>
    <w:rsid w:val="004F357D"/>
    <w:rsid w:val="004F51A5"/>
    <w:rsid w:val="004F5796"/>
    <w:rsid w:val="004F5C75"/>
    <w:rsid w:val="00500094"/>
    <w:rsid w:val="00500CB3"/>
    <w:rsid w:val="005031C4"/>
    <w:rsid w:val="00504F81"/>
    <w:rsid w:val="00505B51"/>
    <w:rsid w:val="00507068"/>
    <w:rsid w:val="005123CE"/>
    <w:rsid w:val="00515D00"/>
    <w:rsid w:val="00521B26"/>
    <w:rsid w:val="005268E8"/>
    <w:rsid w:val="00526999"/>
    <w:rsid w:val="00531E57"/>
    <w:rsid w:val="0053254F"/>
    <w:rsid w:val="0053692C"/>
    <w:rsid w:val="00541798"/>
    <w:rsid w:val="00541FBE"/>
    <w:rsid w:val="00542434"/>
    <w:rsid w:val="005454F7"/>
    <w:rsid w:val="00545A79"/>
    <w:rsid w:val="005509A2"/>
    <w:rsid w:val="00552154"/>
    <w:rsid w:val="00555616"/>
    <w:rsid w:val="0055735E"/>
    <w:rsid w:val="00560DEE"/>
    <w:rsid w:val="00560F39"/>
    <w:rsid w:val="00567789"/>
    <w:rsid w:val="00573F8A"/>
    <w:rsid w:val="0058033B"/>
    <w:rsid w:val="005808B0"/>
    <w:rsid w:val="00582B92"/>
    <w:rsid w:val="00582C80"/>
    <w:rsid w:val="0058490B"/>
    <w:rsid w:val="00594738"/>
    <w:rsid w:val="00595B34"/>
    <w:rsid w:val="005A2743"/>
    <w:rsid w:val="005A3864"/>
    <w:rsid w:val="005A3FBF"/>
    <w:rsid w:val="005A6AED"/>
    <w:rsid w:val="005A706B"/>
    <w:rsid w:val="005B0A52"/>
    <w:rsid w:val="005B2C6D"/>
    <w:rsid w:val="005B5606"/>
    <w:rsid w:val="005B6341"/>
    <w:rsid w:val="005C028B"/>
    <w:rsid w:val="005C474C"/>
    <w:rsid w:val="005C7A0F"/>
    <w:rsid w:val="005D3A8F"/>
    <w:rsid w:val="005E587D"/>
    <w:rsid w:val="005E701D"/>
    <w:rsid w:val="005F0C31"/>
    <w:rsid w:val="005F4CAE"/>
    <w:rsid w:val="005F4E10"/>
    <w:rsid w:val="005F7054"/>
    <w:rsid w:val="00600A43"/>
    <w:rsid w:val="006010EC"/>
    <w:rsid w:val="00614F72"/>
    <w:rsid w:val="00623B87"/>
    <w:rsid w:val="006272E0"/>
    <w:rsid w:val="00644BAA"/>
    <w:rsid w:val="00647044"/>
    <w:rsid w:val="006503BD"/>
    <w:rsid w:val="00654262"/>
    <w:rsid w:val="00655D56"/>
    <w:rsid w:val="0066343E"/>
    <w:rsid w:val="00664727"/>
    <w:rsid w:val="0066710A"/>
    <w:rsid w:val="00667CB8"/>
    <w:rsid w:val="00674A94"/>
    <w:rsid w:val="00676531"/>
    <w:rsid w:val="006830AC"/>
    <w:rsid w:val="00684301"/>
    <w:rsid w:val="00687A26"/>
    <w:rsid w:val="0069057C"/>
    <w:rsid w:val="006913D8"/>
    <w:rsid w:val="00694C85"/>
    <w:rsid w:val="006A1B3D"/>
    <w:rsid w:val="006A1D3A"/>
    <w:rsid w:val="006A566E"/>
    <w:rsid w:val="006A5750"/>
    <w:rsid w:val="006B0028"/>
    <w:rsid w:val="006B7495"/>
    <w:rsid w:val="006C1E71"/>
    <w:rsid w:val="006C2086"/>
    <w:rsid w:val="006C34BC"/>
    <w:rsid w:val="006D02C5"/>
    <w:rsid w:val="006D0952"/>
    <w:rsid w:val="006D2A79"/>
    <w:rsid w:val="006D2FE9"/>
    <w:rsid w:val="006D5245"/>
    <w:rsid w:val="006D686F"/>
    <w:rsid w:val="006E0ADE"/>
    <w:rsid w:val="006E1FB8"/>
    <w:rsid w:val="006E6AB2"/>
    <w:rsid w:val="006E6C0B"/>
    <w:rsid w:val="006E76E5"/>
    <w:rsid w:val="006F07FE"/>
    <w:rsid w:val="006F1049"/>
    <w:rsid w:val="006F19C7"/>
    <w:rsid w:val="006F4BEF"/>
    <w:rsid w:val="006F7273"/>
    <w:rsid w:val="006F7DA8"/>
    <w:rsid w:val="00701E03"/>
    <w:rsid w:val="007029BD"/>
    <w:rsid w:val="00704579"/>
    <w:rsid w:val="00706F94"/>
    <w:rsid w:val="00710946"/>
    <w:rsid w:val="00715E1E"/>
    <w:rsid w:val="0071611F"/>
    <w:rsid w:val="007173BE"/>
    <w:rsid w:val="00720B7F"/>
    <w:rsid w:val="00720CDF"/>
    <w:rsid w:val="00721270"/>
    <w:rsid w:val="00724028"/>
    <w:rsid w:val="00724895"/>
    <w:rsid w:val="00725F52"/>
    <w:rsid w:val="007263B1"/>
    <w:rsid w:val="00730E7E"/>
    <w:rsid w:val="00731B5B"/>
    <w:rsid w:val="00733AE1"/>
    <w:rsid w:val="007343CA"/>
    <w:rsid w:val="007408F1"/>
    <w:rsid w:val="00746360"/>
    <w:rsid w:val="007465DB"/>
    <w:rsid w:val="00747405"/>
    <w:rsid w:val="00754AAF"/>
    <w:rsid w:val="00757909"/>
    <w:rsid w:val="00757A61"/>
    <w:rsid w:val="00761113"/>
    <w:rsid w:val="00763BCA"/>
    <w:rsid w:val="007640CE"/>
    <w:rsid w:val="00765E5F"/>
    <w:rsid w:val="00767A2C"/>
    <w:rsid w:val="007718CE"/>
    <w:rsid w:val="0077367A"/>
    <w:rsid w:val="00774461"/>
    <w:rsid w:val="00782AAE"/>
    <w:rsid w:val="00794D68"/>
    <w:rsid w:val="00795FFA"/>
    <w:rsid w:val="0079718D"/>
    <w:rsid w:val="00797490"/>
    <w:rsid w:val="007A016D"/>
    <w:rsid w:val="007A0DC5"/>
    <w:rsid w:val="007A489A"/>
    <w:rsid w:val="007A496B"/>
    <w:rsid w:val="007A587B"/>
    <w:rsid w:val="007A689A"/>
    <w:rsid w:val="007B078B"/>
    <w:rsid w:val="007B4FE1"/>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07E4D"/>
    <w:rsid w:val="00810926"/>
    <w:rsid w:val="0081613A"/>
    <w:rsid w:val="00825DDB"/>
    <w:rsid w:val="00846474"/>
    <w:rsid w:val="0085305A"/>
    <w:rsid w:val="008556BE"/>
    <w:rsid w:val="00860F55"/>
    <w:rsid w:val="00863355"/>
    <w:rsid w:val="008726BD"/>
    <w:rsid w:val="0087497C"/>
    <w:rsid w:val="00877276"/>
    <w:rsid w:val="0088023B"/>
    <w:rsid w:val="00882C52"/>
    <w:rsid w:val="00885933"/>
    <w:rsid w:val="00890E8D"/>
    <w:rsid w:val="00891C59"/>
    <w:rsid w:val="00894D0F"/>
    <w:rsid w:val="0089665E"/>
    <w:rsid w:val="008A409F"/>
    <w:rsid w:val="008A6769"/>
    <w:rsid w:val="008A7DB0"/>
    <w:rsid w:val="008B152F"/>
    <w:rsid w:val="008B3EE7"/>
    <w:rsid w:val="008B764A"/>
    <w:rsid w:val="008C1F35"/>
    <w:rsid w:val="008D0B2B"/>
    <w:rsid w:val="008D432D"/>
    <w:rsid w:val="0091084E"/>
    <w:rsid w:val="0091192E"/>
    <w:rsid w:val="009130EE"/>
    <w:rsid w:val="009142E9"/>
    <w:rsid w:val="00920505"/>
    <w:rsid w:val="009207EB"/>
    <w:rsid w:val="0092487D"/>
    <w:rsid w:val="0092772A"/>
    <w:rsid w:val="0093484B"/>
    <w:rsid w:val="00941E51"/>
    <w:rsid w:val="00945D97"/>
    <w:rsid w:val="0095298C"/>
    <w:rsid w:val="00953E1B"/>
    <w:rsid w:val="00960B25"/>
    <w:rsid w:val="00961396"/>
    <w:rsid w:val="009621A0"/>
    <w:rsid w:val="00962C66"/>
    <w:rsid w:val="00963815"/>
    <w:rsid w:val="00970D63"/>
    <w:rsid w:val="0097119A"/>
    <w:rsid w:val="009722EC"/>
    <w:rsid w:val="00980E1B"/>
    <w:rsid w:val="0098206C"/>
    <w:rsid w:val="00984ACD"/>
    <w:rsid w:val="0098545B"/>
    <w:rsid w:val="00985F1D"/>
    <w:rsid w:val="009921CB"/>
    <w:rsid w:val="00995791"/>
    <w:rsid w:val="0099598D"/>
    <w:rsid w:val="009A3FB4"/>
    <w:rsid w:val="009A72B9"/>
    <w:rsid w:val="009B0FA0"/>
    <w:rsid w:val="009B218E"/>
    <w:rsid w:val="009B28F6"/>
    <w:rsid w:val="009B46B4"/>
    <w:rsid w:val="009B750F"/>
    <w:rsid w:val="009D320C"/>
    <w:rsid w:val="009D5E80"/>
    <w:rsid w:val="009E1809"/>
    <w:rsid w:val="009E321C"/>
    <w:rsid w:val="009F0E69"/>
    <w:rsid w:val="009F39EF"/>
    <w:rsid w:val="009F5246"/>
    <w:rsid w:val="009F7AC3"/>
    <w:rsid w:val="00A012AC"/>
    <w:rsid w:val="00A019F5"/>
    <w:rsid w:val="00A23046"/>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861F5"/>
    <w:rsid w:val="00A90561"/>
    <w:rsid w:val="00A931CC"/>
    <w:rsid w:val="00AA2E22"/>
    <w:rsid w:val="00AB1E31"/>
    <w:rsid w:val="00AB545D"/>
    <w:rsid w:val="00AC009F"/>
    <w:rsid w:val="00AC67B8"/>
    <w:rsid w:val="00AD4EB0"/>
    <w:rsid w:val="00AD555B"/>
    <w:rsid w:val="00AE1000"/>
    <w:rsid w:val="00AE1B3A"/>
    <w:rsid w:val="00AE2A09"/>
    <w:rsid w:val="00AE7933"/>
    <w:rsid w:val="00AF5F73"/>
    <w:rsid w:val="00AF6481"/>
    <w:rsid w:val="00AF7A37"/>
    <w:rsid w:val="00B00D8F"/>
    <w:rsid w:val="00B02CB8"/>
    <w:rsid w:val="00B0401C"/>
    <w:rsid w:val="00B12A4E"/>
    <w:rsid w:val="00B220FD"/>
    <w:rsid w:val="00B2282E"/>
    <w:rsid w:val="00B22C1C"/>
    <w:rsid w:val="00B27B97"/>
    <w:rsid w:val="00B36DA7"/>
    <w:rsid w:val="00B41056"/>
    <w:rsid w:val="00B4288D"/>
    <w:rsid w:val="00B438E4"/>
    <w:rsid w:val="00B46437"/>
    <w:rsid w:val="00B5071C"/>
    <w:rsid w:val="00B51CC4"/>
    <w:rsid w:val="00B5251D"/>
    <w:rsid w:val="00B661E7"/>
    <w:rsid w:val="00B703F8"/>
    <w:rsid w:val="00B71DB4"/>
    <w:rsid w:val="00B7581E"/>
    <w:rsid w:val="00B86BC2"/>
    <w:rsid w:val="00B91A42"/>
    <w:rsid w:val="00B97F58"/>
    <w:rsid w:val="00BA6C1B"/>
    <w:rsid w:val="00BB0A54"/>
    <w:rsid w:val="00BB31F1"/>
    <w:rsid w:val="00BB4478"/>
    <w:rsid w:val="00BB46CF"/>
    <w:rsid w:val="00BC0F63"/>
    <w:rsid w:val="00BC3E00"/>
    <w:rsid w:val="00BC3F30"/>
    <w:rsid w:val="00BC4815"/>
    <w:rsid w:val="00BC5BD6"/>
    <w:rsid w:val="00BC76FD"/>
    <w:rsid w:val="00BC7886"/>
    <w:rsid w:val="00BD3C80"/>
    <w:rsid w:val="00BD469F"/>
    <w:rsid w:val="00BD5ECB"/>
    <w:rsid w:val="00BE4950"/>
    <w:rsid w:val="00BE4D6E"/>
    <w:rsid w:val="00BE7E0A"/>
    <w:rsid w:val="00BF5F80"/>
    <w:rsid w:val="00BF6828"/>
    <w:rsid w:val="00C048C4"/>
    <w:rsid w:val="00C0703A"/>
    <w:rsid w:val="00C12BCE"/>
    <w:rsid w:val="00C20389"/>
    <w:rsid w:val="00C25A8A"/>
    <w:rsid w:val="00C25ECE"/>
    <w:rsid w:val="00C26496"/>
    <w:rsid w:val="00C2791F"/>
    <w:rsid w:val="00C30194"/>
    <w:rsid w:val="00C31DDC"/>
    <w:rsid w:val="00C31EC5"/>
    <w:rsid w:val="00C32155"/>
    <w:rsid w:val="00C33CD5"/>
    <w:rsid w:val="00C36D72"/>
    <w:rsid w:val="00C40355"/>
    <w:rsid w:val="00C43003"/>
    <w:rsid w:val="00C57B2A"/>
    <w:rsid w:val="00C60E55"/>
    <w:rsid w:val="00C626AA"/>
    <w:rsid w:val="00C63233"/>
    <w:rsid w:val="00C65EE6"/>
    <w:rsid w:val="00C856AD"/>
    <w:rsid w:val="00C87635"/>
    <w:rsid w:val="00C90C52"/>
    <w:rsid w:val="00CA3BD9"/>
    <w:rsid w:val="00CA5BD7"/>
    <w:rsid w:val="00CB044C"/>
    <w:rsid w:val="00CC59B4"/>
    <w:rsid w:val="00CD07E8"/>
    <w:rsid w:val="00CD1B33"/>
    <w:rsid w:val="00CD1DDC"/>
    <w:rsid w:val="00CD4C59"/>
    <w:rsid w:val="00CE4C8F"/>
    <w:rsid w:val="00CE4EF3"/>
    <w:rsid w:val="00CF0107"/>
    <w:rsid w:val="00CF1225"/>
    <w:rsid w:val="00CF2DD2"/>
    <w:rsid w:val="00CF5D1E"/>
    <w:rsid w:val="00CF6FA6"/>
    <w:rsid w:val="00D010BB"/>
    <w:rsid w:val="00D06259"/>
    <w:rsid w:val="00D06A54"/>
    <w:rsid w:val="00D119B8"/>
    <w:rsid w:val="00D15964"/>
    <w:rsid w:val="00D17548"/>
    <w:rsid w:val="00D22734"/>
    <w:rsid w:val="00D237C8"/>
    <w:rsid w:val="00D26FE6"/>
    <w:rsid w:val="00D315B1"/>
    <w:rsid w:val="00D426F7"/>
    <w:rsid w:val="00D4495C"/>
    <w:rsid w:val="00D462DF"/>
    <w:rsid w:val="00D47784"/>
    <w:rsid w:val="00D47E74"/>
    <w:rsid w:val="00D50BD5"/>
    <w:rsid w:val="00D512C6"/>
    <w:rsid w:val="00D52C3E"/>
    <w:rsid w:val="00D54954"/>
    <w:rsid w:val="00D5762E"/>
    <w:rsid w:val="00D61B09"/>
    <w:rsid w:val="00D62624"/>
    <w:rsid w:val="00D655D4"/>
    <w:rsid w:val="00D85116"/>
    <w:rsid w:val="00D85A55"/>
    <w:rsid w:val="00D93549"/>
    <w:rsid w:val="00D94E8C"/>
    <w:rsid w:val="00D96A57"/>
    <w:rsid w:val="00D97AB3"/>
    <w:rsid w:val="00D97C31"/>
    <w:rsid w:val="00DA2217"/>
    <w:rsid w:val="00DA49D8"/>
    <w:rsid w:val="00DA6955"/>
    <w:rsid w:val="00DB0442"/>
    <w:rsid w:val="00DB603A"/>
    <w:rsid w:val="00DC0F53"/>
    <w:rsid w:val="00DC340E"/>
    <w:rsid w:val="00DC457B"/>
    <w:rsid w:val="00DC66C7"/>
    <w:rsid w:val="00DD6374"/>
    <w:rsid w:val="00DD6481"/>
    <w:rsid w:val="00DE12E5"/>
    <w:rsid w:val="00DE2052"/>
    <w:rsid w:val="00E00A75"/>
    <w:rsid w:val="00E045EE"/>
    <w:rsid w:val="00E05138"/>
    <w:rsid w:val="00E1314A"/>
    <w:rsid w:val="00E14BD9"/>
    <w:rsid w:val="00E151AF"/>
    <w:rsid w:val="00E16129"/>
    <w:rsid w:val="00E301A3"/>
    <w:rsid w:val="00E362B7"/>
    <w:rsid w:val="00E40063"/>
    <w:rsid w:val="00E410DA"/>
    <w:rsid w:val="00E43B7E"/>
    <w:rsid w:val="00E47674"/>
    <w:rsid w:val="00E47EC1"/>
    <w:rsid w:val="00E541B9"/>
    <w:rsid w:val="00E5535E"/>
    <w:rsid w:val="00E559AA"/>
    <w:rsid w:val="00E55A31"/>
    <w:rsid w:val="00E5778F"/>
    <w:rsid w:val="00E57BB7"/>
    <w:rsid w:val="00E60E92"/>
    <w:rsid w:val="00E60E9C"/>
    <w:rsid w:val="00E62BA4"/>
    <w:rsid w:val="00E64F92"/>
    <w:rsid w:val="00E72418"/>
    <w:rsid w:val="00E74A94"/>
    <w:rsid w:val="00E84E79"/>
    <w:rsid w:val="00E853E0"/>
    <w:rsid w:val="00E91DDE"/>
    <w:rsid w:val="00E9574C"/>
    <w:rsid w:val="00E96A0D"/>
    <w:rsid w:val="00EA0287"/>
    <w:rsid w:val="00EA190A"/>
    <w:rsid w:val="00EB0F09"/>
    <w:rsid w:val="00EB76BA"/>
    <w:rsid w:val="00EC5C14"/>
    <w:rsid w:val="00EC69C5"/>
    <w:rsid w:val="00EC6B8C"/>
    <w:rsid w:val="00EC6F26"/>
    <w:rsid w:val="00EC7809"/>
    <w:rsid w:val="00ED4DA8"/>
    <w:rsid w:val="00EE6A17"/>
    <w:rsid w:val="00EE6B78"/>
    <w:rsid w:val="00EE6B8E"/>
    <w:rsid w:val="00EF0B52"/>
    <w:rsid w:val="00EF366F"/>
    <w:rsid w:val="00EF5891"/>
    <w:rsid w:val="00F021E6"/>
    <w:rsid w:val="00F04175"/>
    <w:rsid w:val="00F078AA"/>
    <w:rsid w:val="00F10781"/>
    <w:rsid w:val="00F15C92"/>
    <w:rsid w:val="00F22E69"/>
    <w:rsid w:val="00F2587D"/>
    <w:rsid w:val="00F2592D"/>
    <w:rsid w:val="00F26263"/>
    <w:rsid w:val="00F27486"/>
    <w:rsid w:val="00F30AC1"/>
    <w:rsid w:val="00F3519F"/>
    <w:rsid w:val="00F373A1"/>
    <w:rsid w:val="00F4071F"/>
    <w:rsid w:val="00F44804"/>
    <w:rsid w:val="00F44C52"/>
    <w:rsid w:val="00F45F73"/>
    <w:rsid w:val="00F52D0B"/>
    <w:rsid w:val="00F544D1"/>
    <w:rsid w:val="00F61588"/>
    <w:rsid w:val="00F64989"/>
    <w:rsid w:val="00F71B43"/>
    <w:rsid w:val="00F720D2"/>
    <w:rsid w:val="00F72C5D"/>
    <w:rsid w:val="00F73007"/>
    <w:rsid w:val="00F90FB3"/>
    <w:rsid w:val="00F91CAC"/>
    <w:rsid w:val="00F91CFC"/>
    <w:rsid w:val="00FA155D"/>
    <w:rsid w:val="00FA209A"/>
    <w:rsid w:val="00FB0AD2"/>
    <w:rsid w:val="00FB2534"/>
    <w:rsid w:val="00FB5C3C"/>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945D97"/>
    <w:rPr>
      <w:rFonts w:ascii="Arial" w:hAnsi="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945D97"/>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131829322">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813937659">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332F-9B0D-4FE6-B8D6-6F0667F5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3766</Words>
  <Characters>21472</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25188</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2018-05-04T12:45:00Z</dcterms:created>
  <dcterms:modified xsi:type="dcterms:W3CDTF">2018-05-04T12:46:00Z</dcterms:modified>
</cp:coreProperties>
</file>